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7B9B3" w14:textId="77777777" w:rsidR="00744B28" w:rsidRDefault="00744B28" w:rsidP="00744B28">
      <w:pPr>
        <w:jc w:val="center"/>
      </w:pPr>
      <w:r w:rsidRPr="00450076">
        <w:rPr>
          <w:noProof/>
        </w:rPr>
        <w:t>LOGO</w:t>
      </w:r>
    </w:p>
    <w:p w14:paraId="4187203D" w14:textId="77777777" w:rsidR="00744B28" w:rsidRDefault="00744B28" w:rsidP="00744B28">
      <w:pPr>
        <w:rPr>
          <w:b/>
          <w:noProof/>
        </w:rPr>
      </w:pPr>
    </w:p>
    <w:p w14:paraId="6515D100" w14:textId="10FFD47B" w:rsidR="00744B28" w:rsidRPr="003A29BF" w:rsidRDefault="00744B28" w:rsidP="00744B28">
      <w:pPr>
        <w:rPr>
          <w:b/>
        </w:rPr>
      </w:pPr>
      <w:r>
        <w:rPr>
          <w:b/>
          <w:noProof/>
        </w:rPr>
        <w:t>COMUNE DI XXXX</w:t>
      </w:r>
    </w:p>
    <w:p w14:paraId="76DBF7F8" w14:textId="77777777" w:rsidR="00744B28" w:rsidRDefault="00744B28" w:rsidP="00744B28"/>
    <w:p w14:paraId="6FC4CD2B" w14:textId="77777777" w:rsidR="00744B28" w:rsidRPr="00D31C7C" w:rsidRDefault="00744B28" w:rsidP="00744B28">
      <w:pPr>
        <w:rPr>
          <w:b/>
          <w:color w:val="31849B" w:themeColor="accent5" w:themeShade="BF"/>
          <w:sz w:val="24"/>
          <w:szCs w:val="24"/>
        </w:rPr>
      </w:pPr>
      <w:r w:rsidRPr="00D31C7C">
        <w:rPr>
          <w:color w:val="31849B" w:themeColor="accent5" w:themeShade="BF"/>
          <w:sz w:val="24"/>
          <w:szCs w:val="24"/>
        </w:rPr>
        <w:t xml:space="preserve">Interpello rivolto agli idonei dell’elenco formato con atto dirigenziale n. 1426 del 23 giugno 2023 a seguito di selezione unica ex art. 3 bis D.L. 9 giugno 2021, n. 80, convertito con modificazioni dalla L. 6 agosto 2021, n. 113, finalizzato alla copertura a tempo pieno e indeterminato di n. XX Istruttori – ambito amministrazione </w:t>
      </w:r>
      <w:r>
        <w:rPr>
          <w:color w:val="31849B" w:themeColor="accent5" w:themeShade="BF"/>
          <w:sz w:val="24"/>
          <w:szCs w:val="24"/>
        </w:rPr>
        <w:t>(</w:t>
      </w:r>
      <w:r w:rsidRPr="007D0EE3">
        <w:rPr>
          <w:color w:val="31849B" w:themeColor="accent5" w:themeShade="BF"/>
          <w:sz w:val="24"/>
          <w:szCs w:val="24"/>
          <w:highlight w:val="yellow"/>
        </w:rPr>
        <w:t>tempo parziale e determinato)</w:t>
      </w:r>
    </w:p>
    <w:p w14:paraId="6BFFCFFF" w14:textId="77777777" w:rsidR="00744B28" w:rsidRPr="00BB7FD8" w:rsidRDefault="00744B28" w:rsidP="00744B28">
      <w:pPr>
        <w:jc w:val="center"/>
        <w:rPr>
          <w:b/>
          <w:color w:val="31849B" w:themeColor="accent5" w:themeShade="BF"/>
          <w:sz w:val="40"/>
          <w:szCs w:val="40"/>
        </w:rPr>
      </w:pPr>
    </w:p>
    <w:p w14:paraId="4FDB60B2" w14:textId="77777777" w:rsidR="00744B28" w:rsidRPr="00D31C7C" w:rsidRDefault="00744B28" w:rsidP="00744B28">
      <w:pPr>
        <w:jc w:val="center"/>
        <w:rPr>
          <w:color w:val="31849B" w:themeColor="accent5" w:themeShade="BF"/>
          <w:sz w:val="24"/>
          <w:szCs w:val="24"/>
        </w:rPr>
      </w:pPr>
      <w:r w:rsidRPr="00D31C7C">
        <w:rPr>
          <w:color w:val="31849B" w:themeColor="accent5" w:themeShade="BF"/>
          <w:sz w:val="24"/>
          <w:szCs w:val="24"/>
        </w:rPr>
        <w:t>Scadenza:  XX XXXX 2023 ore 12:00</w:t>
      </w:r>
    </w:p>
    <w:p w14:paraId="2E197EA2" w14:textId="77777777" w:rsidR="00744B28" w:rsidRPr="00EE4C66" w:rsidRDefault="00744B28" w:rsidP="00744B28">
      <w:pPr>
        <w:jc w:val="center"/>
        <w:rPr>
          <w:color w:val="31849B" w:themeColor="accent5" w:themeShade="BF"/>
          <w:sz w:val="40"/>
          <w:szCs w:val="40"/>
        </w:rPr>
      </w:pPr>
    </w:p>
    <w:p w14:paraId="231BCAE5" w14:textId="77777777" w:rsidR="00744B28" w:rsidRDefault="00744B28" w:rsidP="00744B28">
      <w:pPr>
        <w:jc w:val="center"/>
      </w:pPr>
      <w:bookmarkStart w:id="0" w:name="_GoBack"/>
      <w:bookmarkEnd w:id="0"/>
    </w:p>
    <w:p w14:paraId="3768E8CD" w14:textId="77777777" w:rsidR="00820B3C" w:rsidRDefault="00820B3C">
      <w:pPr>
        <w:widowControl/>
        <w:spacing w:after="0" w:line="240" w:lineRule="auto"/>
        <w:jc w:val="left"/>
        <w:textAlignment w:val="auto"/>
      </w:pPr>
      <w:r>
        <w:br w:type="page"/>
      </w:r>
    </w:p>
    <w:p w14:paraId="23FA09FA" w14:textId="12F66A02" w:rsidR="00FA0DB8" w:rsidRDefault="00DF2607" w:rsidP="00FA0DB8">
      <w:pPr>
        <w:pStyle w:val="Standard"/>
        <w:spacing w:after="120" w:line="240" w:lineRule="auto"/>
        <w:rPr>
          <w:sz w:val="20"/>
        </w:rPr>
      </w:pPr>
      <w:r>
        <w:rPr>
          <w:sz w:val="20"/>
        </w:rPr>
        <w:lastRenderedPageBreak/>
        <w:t>I</w:t>
      </w:r>
      <w:r w:rsidR="0090406D">
        <w:rPr>
          <w:sz w:val="20"/>
        </w:rPr>
        <w:t>l</w:t>
      </w:r>
      <w:r>
        <w:rPr>
          <w:sz w:val="20"/>
        </w:rPr>
        <w:t xml:space="preserve"> Comune di XXXXX</w:t>
      </w:r>
      <w:r w:rsidR="00FA0DB8" w:rsidRPr="00144F2D">
        <w:rPr>
          <w:sz w:val="20"/>
        </w:rPr>
        <w:t xml:space="preserve"> rende noto che, ai sensi dell’art. 3-bis D.L. 80/2021, è indetta una procedura di interpello per l’assunzione a tem</w:t>
      </w:r>
      <w:r w:rsidR="00FA0DB8">
        <w:rPr>
          <w:sz w:val="20"/>
        </w:rPr>
        <w:t xml:space="preserve">po pieno e indeterminato di n. </w:t>
      </w:r>
      <w:r>
        <w:rPr>
          <w:sz w:val="20"/>
        </w:rPr>
        <w:t>XX</w:t>
      </w:r>
      <w:r w:rsidR="00FA0DB8" w:rsidRPr="00FA0DB8">
        <w:rPr>
          <w:sz w:val="20"/>
        </w:rPr>
        <w:t xml:space="preserve"> Istruttori – Ambito Amministrazione – Area degli Istruttori presso la Città Metropolitana di Genova</w:t>
      </w:r>
      <w:r w:rsidR="00FA0DB8" w:rsidRPr="00144F2D">
        <w:rPr>
          <w:sz w:val="20"/>
        </w:rPr>
        <w:t xml:space="preserve">, </w:t>
      </w:r>
      <w:r w:rsidR="00FA0DB8" w:rsidRPr="00FA0DB8">
        <w:rPr>
          <w:b/>
          <w:sz w:val="20"/>
          <w:u w:val="single"/>
        </w:rPr>
        <w:t>riservato a coloro che, avendo partecipato alla selezione unica ex art. 3 bis D.L. 9 giugno 2021, n. 8</w:t>
      </w:r>
      <w:r w:rsidR="00FA0DB8" w:rsidRPr="00144F2D">
        <w:rPr>
          <w:b/>
          <w:sz w:val="20"/>
          <w:u w:val="single"/>
        </w:rPr>
        <w:t>0, indetta dalla Città Metropolitana di Genova con avviso Prot. n. 182</w:t>
      </w:r>
      <w:r w:rsidR="00FA0DB8">
        <w:rPr>
          <w:b/>
          <w:sz w:val="20"/>
          <w:u w:val="single"/>
        </w:rPr>
        <w:t>28</w:t>
      </w:r>
      <w:r w:rsidR="00FA0DB8" w:rsidRPr="00144F2D">
        <w:rPr>
          <w:b/>
          <w:sz w:val="20"/>
          <w:u w:val="single"/>
        </w:rPr>
        <w:t xml:space="preserve">/2023, sono risultati inseriti nell’elenco degli idonei per il profilo di </w:t>
      </w:r>
      <w:r w:rsidR="00FA0DB8">
        <w:rPr>
          <w:b/>
          <w:sz w:val="20"/>
          <w:u w:val="single"/>
        </w:rPr>
        <w:t>Istruttore – Ambito Amministrazione – Area degli Istruttori</w:t>
      </w:r>
      <w:r w:rsidR="00FA0DB8" w:rsidRPr="00144F2D">
        <w:rPr>
          <w:b/>
          <w:sz w:val="20"/>
          <w:u w:val="single"/>
        </w:rPr>
        <w:t>, approvato dalla Città metropolitana di Genova con atto dirigenziale n. 142</w:t>
      </w:r>
      <w:r w:rsidR="00FA0DB8">
        <w:rPr>
          <w:b/>
          <w:sz w:val="20"/>
          <w:u w:val="single"/>
        </w:rPr>
        <w:t>6</w:t>
      </w:r>
      <w:r w:rsidR="00FA0DB8" w:rsidRPr="00144F2D">
        <w:rPr>
          <w:b/>
          <w:sz w:val="20"/>
          <w:u w:val="single"/>
        </w:rPr>
        <w:t xml:space="preserve"> del 23 giugno 2023,</w:t>
      </w:r>
      <w:r w:rsidR="00FA0DB8" w:rsidRPr="00144F2D">
        <w:rPr>
          <w:sz w:val="20"/>
        </w:rPr>
        <w:t xml:space="preserve"> </w:t>
      </w:r>
    </w:p>
    <w:p w14:paraId="2963E97D" w14:textId="508AC695" w:rsidR="007759EE" w:rsidRPr="007759EE" w:rsidRDefault="007759EE" w:rsidP="007759EE">
      <w:pPr>
        <w:spacing w:line="240" w:lineRule="auto"/>
        <w:rPr>
          <w:rFonts w:cs="Arial"/>
          <w:b/>
          <w:sz w:val="20"/>
        </w:rPr>
      </w:pPr>
      <w:r w:rsidRPr="00DF2607">
        <w:rPr>
          <w:b/>
          <w:sz w:val="20"/>
          <w:highlight w:val="yellow"/>
        </w:rPr>
        <w:t>Le assunzioni conseguenti al presente interpello sono subordinate all’esito negativo della procedura di mobilità di cui all’ art. 34 bis del D.lgs. 165/2001.</w:t>
      </w:r>
    </w:p>
    <w:p w14:paraId="748C0F96" w14:textId="2B865DED" w:rsidR="00EF7373" w:rsidRPr="0093618D" w:rsidRDefault="00EF7373" w:rsidP="0046131A">
      <w:pPr>
        <w:pStyle w:val="Titolo2"/>
      </w:pPr>
      <w:r w:rsidRPr="0093618D">
        <w:t>DESCRIZIONE DELLA POSIZIONE</w:t>
      </w:r>
      <w:r w:rsidR="002B7105" w:rsidRPr="0093618D">
        <w:t xml:space="preserve"> </w:t>
      </w:r>
    </w:p>
    <w:p w14:paraId="422F98B4" w14:textId="77777777" w:rsidR="00DF2607" w:rsidRDefault="00DF2607" w:rsidP="00DF2607">
      <w:pPr>
        <w:pStyle w:val="Standard"/>
        <w:spacing w:before="120" w:line="240" w:lineRule="auto"/>
        <w:rPr>
          <w:sz w:val="20"/>
        </w:rPr>
      </w:pPr>
      <w:r w:rsidRPr="00C73B54">
        <w:rPr>
          <w:sz w:val="20"/>
        </w:rPr>
        <w:t xml:space="preserve">La figura cercata dovrà svolgere attività istruttoria e di supporto con riferimento ad aspetti giuridico/amministrativi ed economici, con grado di autonomia e responsabilità nell’ambito di indicazioni anche non specifiche. </w:t>
      </w:r>
    </w:p>
    <w:p w14:paraId="37020F47" w14:textId="77777777" w:rsidR="00DF2607" w:rsidRDefault="00DF2607" w:rsidP="00DF2607">
      <w:pPr>
        <w:pStyle w:val="Standard"/>
        <w:spacing w:before="120" w:line="240" w:lineRule="auto"/>
        <w:rPr>
          <w:sz w:val="20"/>
        </w:rPr>
      </w:pPr>
      <w:r w:rsidRPr="00C73B54">
        <w:rPr>
          <w:sz w:val="20"/>
        </w:rPr>
        <w:t xml:space="preserve">Dovrà pertanto ricercare, interpretare, elaborare ed organizzare con autonomia operativa informazioni numerose e complesse funzionali alla realizzazione degli obiettivi della struttura ed operare attraverso la gestione autonoma di sequenze di lavoro, con responsabilità di risultati relativi a specifici processi. </w:t>
      </w:r>
    </w:p>
    <w:p w14:paraId="6510E11F" w14:textId="77777777" w:rsidR="00DF2607" w:rsidRDefault="00DF2607" w:rsidP="00DF2607">
      <w:pPr>
        <w:pStyle w:val="Standard"/>
        <w:spacing w:before="120" w:line="240" w:lineRule="auto"/>
        <w:rPr>
          <w:sz w:val="20"/>
        </w:rPr>
      </w:pPr>
      <w:r w:rsidRPr="00C73B54">
        <w:rPr>
          <w:sz w:val="20"/>
        </w:rPr>
        <w:t xml:space="preserve">L’attività richiede autonomia organizzativa e capacità di coordinarsi con i collaboratori, attivando anche relazioni con settori diversi dell’amministrazione e talvolta con l’utenza. </w:t>
      </w:r>
    </w:p>
    <w:p w14:paraId="5399434B" w14:textId="77777777" w:rsidR="00DF2607" w:rsidRPr="00784396" w:rsidRDefault="00DF2607" w:rsidP="00DF2607">
      <w:pPr>
        <w:pStyle w:val="Standard"/>
        <w:spacing w:before="120" w:line="240" w:lineRule="auto"/>
        <w:rPr>
          <w:sz w:val="20"/>
          <w:highlight w:val="yellow"/>
        </w:rPr>
      </w:pPr>
      <w:r w:rsidRPr="00784396">
        <w:rPr>
          <w:sz w:val="20"/>
          <w:highlight w:val="yellow"/>
        </w:rPr>
        <w:t>Il ruolo sopra descritto dovrà presidiare le seguenti attività:</w:t>
      </w:r>
    </w:p>
    <w:p w14:paraId="39B776B4" w14:textId="77777777" w:rsidR="00DF2607" w:rsidRPr="00784396" w:rsidRDefault="00DF2607" w:rsidP="00DF2607">
      <w:pPr>
        <w:pStyle w:val="Standard"/>
        <w:spacing w:before="120" w:line="240" w:lineRule="auto"/>
        <w:rPr>
          <w:sz w:val="20"/>
          <w:highlight w:val="yellow"/>
        </w:rPr>
      </w:pPr>
      <w:r w:rsidRPr="00784396">
        <w:rPr>
          <w:sz w:val="20"/>
          <w:highlight w:val="yellow"/>
        </w:rPr>
        <w:t>XXXXXX</w:t>
      </w:r>
    </w:p>
    <w:p w14:paraId="4E51A4CA" w14:textId="77777777" w:rsidR="00DF2607" w:rsidRPr="00784396" w:rsidRDefault="00DF2607" w:rsidP="00DF2607">
      <w:pPr>
        <w:pStyle w:val="Standard"/>
        <w:spacing w:before="120" w:line="240" w:lineRule="auto"/>
        <w:rPr>
          <w:sz w:val="20"/>
          <w:highlight w:val="yellow"/>
        </w:rPr>
      </w:pPr>
      <w:r w:rsidRPr="00784396">
        <w:rPr>
          <w:sz w:val="20"/>
          <w:highlight w:val="yellow"/>
        </w:rPr>
        <w:t xml:space="preserve">e presuppone la conoscenza di: </w:t>
      </w:r>
    </w:p>
    <w:p w14:paraId="2D2BCB93" w14:textId="77777777" w:rsidR="00DF2607" w:rsidRDefault="00DF2607" w:rsidP="00DF2607">
      <w:pPr>
        <w:pStyle w:val="Standard"/>
        <w:spacing w:before="120" w:line="240" w:lineRule="auto"/>
        <w:rPr>
          <w:sz w:val="20"/>
        </w:rPr>
      </w:pPr>
      <w:r w:rsidRPr="00784396">
        <w:rPr>
          <w:sz w:val="20"/>
          <w:highlight w:val="yellow"/>
        </w:rPr>
        <w:t>XXXXXXX</w:t>
      </w:r>
    </w:p>
    <w:p w14:paraId="34355C17" w14:textId="7BF88A92" w:rsidR="00F72DCE" w:rsidRPr="00D33350" w:rsidRDefault="00C20F67" w:rsidP="0046131A">
      <w:pPr>
        <w:pStyle w:val="Titolo2"/>
      </w:pPr>
      <w:r w:rsidRPr="00D33350">
        <w:t xml:space="preserve">REQUISITI </w:t>
      </w:r>
      <w:r w:rsidR="002B3B0D" w:rsidRPr="00D33350">
        <w:t>DI PARTECIPAZIONE</w:t>
      </w:r>
    </w:p>
    <w:p w14:paraId="2AB3488A" w14:textId="590A7EE8" w:rsidR="00A80CFD" w:rsidRDefault="00A80CFD" w:rsidP="00A80CFD">
      <w:pPr>
        <w:spacing w:before="120" w:after="0" w:line="240" w:lineRule="auto"/>
        <w:rPr>
          <w:sz w:val="20"/>
        </w:rPr>
      </w:pPr>
      <w:r w:rsidRPr="00DF2607">
        <w:rPr>
          <w:sz w:val="20"/>
        </w:rPr>
        <w:t xml:space="preserve">Il presente </w:t>
      </w:r>
      <w:r w:rsidRPr="00DF2607">
        <w:rPr>
          <w:b/>
          <w:sz w:val="20"/>
        </w:rPr>
        <w:t xml:space="preserve">interpello è rivolto esclusivamente ai candidati risultati idonei </w:t>
      </w:r>
      <w:r w:rsidR="008F0584" w:rsidRPr="00DF2607">
        <w:rPr>
          <w:b/>
          <w:sz w:val="20"/>
        </w:rPr>
        <w:t xml:space="preserve">inseriti </w:t>
      </w:r>
      <w:r w:rsidRPr="00DF2607">
        <w:rPr>
          <w:b/>
          <w:sz w:val="20"/>
        </w:rPr>
        <w:t>nell’elenco approvato</w:t>
      </w:r>
      <w:r w:rsidRPr="00DF2607">
        <w:rPr>
          <w:sz w:val="20"/>
        </w:rPr>
        <w:t xml:space="preserve"> con atto dirigenziale della Città metropolitana di Genova n. 142</w:t>
      </w:r>
      <w:r w:rsidR="00281713" w:rsidRPr="00DF2607">
        <w:rPr>
          <w:sz w:val="20"/>
        </w:rPr>
        <w:t>6</w:t>
      </w:r>
      <w:r w:rsidRPr="00DF2607">
        <w:rPr>
          <w:sz w:val="20"/>
        </w:rPr>
        <w:t xml:space="preserve"> del 23 giugno 2023, </w:t>
      </w:r>
      <w:r w:rsidR="000A6FE9" w:rsidRPr="00DF2607">
        <w:rPr>
          <w:sz w:val="20"/>
        </w:rPr>
        <w:t xml:space="preserve">per il profilo di </w:t>
      </w:r>
      <w:r w:rsidR="00281713" w:rsidRPr="00DF2607">
        <w:rPr>
          <w:sz w:val="20"/>
        </w:rPr>
        <w:t>Istruttore – Ambito Amministrazione – Area degli Istruttori</w:t>
      </w:r>
      <w:r w:rsidR="000A6FE9" w:rsidRPr="00DF2607">
        <w:rPr>
          <w:sz w:val="20"/>
        </w:rPr>
        <w:t xml:space="preserve">, </w:t>
      </w:r>
      <w:r w:rsidRPr="00DF2607">
        <w:rPr>
          <w:sz w:val="20"/>
        </w:rPr>
        <w:t xml:space="preserve">pubblicato nella sezione </w:t>
      </w:r>
      <w:r w:rsidR="00281713" w:rsidRPr="00DF2607">
        <w:rPr>
          <w:sz w:val="20"/>
        </w:rPr>
        <w:t>A</w:t>
      </w:r>
      <w:r w:rsidRPr="00DF2607">
        <w:rPr>
          <w:sz w:val="20"/>
        </w:rPr>
        <w:t>mministrazione trasparente dell’Ente</w:t>
      </w:r>
      <w:r w:rsidR="008F0584" w:rsidRPr="00DF2607">
        <w:rPr>
          <w:sz w:val="20"/>
        </w:rPr>
        <w:t>, a seguito della selezione avviata dalla Città metropolitana di Genova con avviso prot. 18228/2023</w:t>
      </w:r>
      <w:r w:rsidRPr="00DF2607">
        <w:rPr>
          <w:sz w:val="20"/>
        </w:rPr>
        <w:t>.</w:t>
      </w:r>
    </w:p>
    <w:p w14:paraId="3AF2AAA7" w14:textId="20607A1C" w:rsidR="00A80CFD" w:rsidRPr="00B702BC" w:rsidRDefault="00A80CFD" w:rsidP="00A80CFD">
      <w:pPr>
        <w:spacing w:before="120" w:after="0" w:line="240" w:lineRule="auto"/>
        <w:rPr>
          <w:sz w:val="20"/>
        </w:rPr>
      </w:pPr>
      <w:r w:rsidRPr="00B702BC">
        <w:rPr>
          <w:sz w:val="20"/>
        </w:rPr>
        <w:t>Per la partecipazione all</w:t>
      </w:r>
      <w:r>
        <w:rPr>
          <w:sz w:val="20"/>
        </w:rPr>
        <w:t xml:space="preserve">’interpello </w:t>
      </w:r>
      <w:r w:rsidRPr="00B702BC">
        <w:rPr>
          <w:sz w:val="20"/>
        </w:rPr>
        <w:t xml:space="preserve">è richiesto il possesso dei seguenti requisiti, che devono essere posseduti alla data di scadenza del termine stabilito nel presente avviso per la presentazione delle </w:t>
      </w:r>
      <w:r w:rsidR="00B84910">
        <w:rPr>
          <w:sz w:val="20"/>
        </w:rPr>
        <w:t xml:space="preserve">manifestazioni di interesse </w:t>
      </w:r>
      <w:r w:rsidRPr="00B702BC">
        <w:rPr>
          <w:sz w:val="20"/>
        </w:rPr>
        <w:t>a pena di esclusione</w:t>
      </w:r>
      <w:r w:rsidR="004D2382">
        <w:rPr>
          <w:sz w:val="20"/>
        </w:rPr>
        <w:t xml:space="preserve"> </w:t>
      </w:r>
      <w:r w:rsidR="004D2382" w:rsidRPr="00150075">
        <w:rPr>
          <w:rFonts w:cs="Arial"/>
          <w:sz w:val="20"/>
        </w:rPr>
        <w:t xml:space="preserve">esclusione </w:t>
      </w:r>
      <w:r w:rsidR="00162659" w:rsidRPr="00150075">
        <w:rPr>
          <w:rFonts w:cs="Arial"/>
          <w:sz w:val="20"/>
        </w:rPr>
        <w:t>sia all'atto della sottoscrizione del contratto di lavoro</w:t>
      </w:r>
      <w:r w:rsidRPr="00150075">
        <w:rPr>
          <w:sz w:val="20"/>
        </w:rPr>
        <w:t>:</w:t>
      </w:r>
    </w:p>
    <w:p w14:paraId="0A899E51" w14:textId="77777777" w:rsidR="00A80CFD" w:rsidRPr="00B702BC" w:rsidRDefault="00A80CFD" w:rsidP="00A80CFD">
      <w:pPr>
        <w:pStyle w:val="Paragrafoelenco"/>
        <w:numPr>
          <w:ilvl w:val="0"/>
          <w:numId w:val="8"/>
        </w:numPr>
        <w:spacing w:before="120" w:after="0" w:line="240" w:lineRule="auto"/>
        <w:rPr>
          <w:sz w:val="20"/>
          <w:szCs w:val="20"/>
        </w:rPr>
      </w:pPr>
      <w:r w:rsidRPr="00B702BC">
        <w:rPr>
          <w:sz w:val="20"/>
          <w:szCs w:val="20"/>
        </w:rPr>
        <w:t>essere cittadino italiano (sono equiparati gli italiani non appartenenti alla Repubblica) o di uno degli Stati membri dell’Unione Europea ovvero non avendo la cittadinanza in uno degli Stati dell’Unione Europea:</w:t>
      </w:r>
    </w:p>
    <w:p w14:paraId="5C8B2E24" w14:textId="77777777" w:rsidR="00A80CFD" w:rsidRPr="00B702BC" w:rsidRDefault="00A80CFD" w:rsidP="00A80CFD">
      <w:pPr>
        <w:pStyle w:val="Paragrafoelenco"/>
        <w:numPr>
          <w:ilvl w:val="1"/>
          <w:numId w:val="5"/>
        </w:numPr>
        <w:spacing w:before="120" w:after="0" w:line="240" w:lineRule="auto"/>
        <w:ind w:left="993" w:hanging="568"/>
        <w:rPr>
          <w:sz w:val="20"/>
          <w:szCs w:val="20"/>
        </w:rPr>
      </w:pPr>
      <w:r w:rsidRPr="00B702BC">
        <w:rPr>
          <w:sz w:val="20"/>
          <w:szCs w:val="20"/>
        </w:rPr>
        <w:t xml:space="preserve">essere familiare di cittadino di uno degli Stati membri dell’Unione Europea, purché titolare del diritto di soggiorno o del diritto di soggiorno permanente; </w:t>
      </w:r>
    </w:p>
    <w:p w14:paraId="6275F511" w14:textId="77777777" w:rsidR="00A80CFD" w:rsidRPr="00B702BC" w:rsidRDefault="00A80CFD" w:rsidP="00A80CFD">
      <w:pPr>
        <w:pStyle w:val="Paragrafoelenco"/>
        <w:numPr>
          <w:ilvl w:val="1"/>
          <w:numId w:val="5"/>
        </w:numPr>
        <w:spacing w:before="120" w:after="0" w:line="240" w:lineRule="auto"/>
        <w:ind w:left="993" w:hanging="568"/>
        <w:rPr>
          <w:sz w:val="20"/>
          <w:szCs w:val="20"/>
        </w:rPr>
      </w:pPr>
      <w:r w:rsidRPr="00B702BC">
        <w:rPr>
          <w:sz w:val="20"/>
          <w:szCs w:val="20"/>
        </w:rPr>
        <w:t xml:space="preserve">essere cittadino di paesi terzi (extracomunitari) purché titolare del permesso di soggiorno UE per soggiornanti di lungo periodo o titolare dello status di rifugiato ovvero dello status di protezione sussidiaria. </w:t>
      </w:r>
    </w:p>
    <w:p w14:paraId="62476CC8" w14:textId="2B698C0A" w:rsidR="00A80CFD" w:rsidRPr="00955E31" w:rsidRDefault="00A80CFD" w:rsidP="00A80CFD">
      <w:pPr>
        <w:pStyle w:val="Paragrafoelenco"/>
        <w:numPr>
          <w:ilvl w:val="0"/>
          <w:numId w:val="5"/>
        </w:numPr>
        <w:spacing w:before="120" w:after="0" w:line="240" w:lineRule="auto"/>
        <w:rPr>
          <w:sz w:val="20"/>
        </w:rPr>
      </w:pPr>
      <w:r w:rsidRPr="00D8555A">
        <w:rPr>
          <w:sz w:val="20"/>
        </w:rPr>
        <w:t xml:space="preserve">avere </w:t>
      </w:r>
      <w:r w:rsidR="00B84910">
        <w:rPr>
          <w:sz w:val="20"/>
        </w:rPr>
        <w:t xml:space="preserve">un’età </w:t>
      </w:r>
      <w:r w:rsidRPr="00955E31">
        <w:rPr>
          <w:sz w:val="20"/>
        </w:rPr>
        <w:t>non superiore a quella prevista dalle norme vigenti per il collocamento a riposo dei dipendenti pubblici;</w:t>
      </w:r>
    </w:p>
    <w:p w14:paraId="69252C2A" w14:textId="77777777" w:rsidR="00A80CFD" w:rsidRDefault="00A80CFD" w:rsidP="00A80CFD">
      <w:pPr>
        <w:pStyle w:val="Paragrafoelenco"/>
        <w:numPr>
          <w:ilvl w:val="0"/>
          <w:numId w:val="5"/>
        </w:numPr>
        <w:spacing w:before="120" w:after="0" w:line="240" w:lineRule="auto"/>
        <w:rPr>
          <w:sz w:val="20"/>
        </w:rPr>
      </w:pPr>
      <w:r w:rsidRPr="00D8555A">
        <w:rPr>
          <w:sz w:val="20"/>
        </w:rPr>
        <w:t>avere il godimento dei diritti civili e politici e non essere escluso dall’elettorato politico nello Stato di appartenenza;</w:t>
      </w:r>
    </w:p>
    <w:p w14:paraId="63F730B1" w14:textId="67652833" w:rsidR="00743CC9" w:rsidRPr="00BA5EA8" w:rsidRDefault="00743CC9" w:rsidP="00743CC9">
      <w:pPr>
        <w:pStyle w:val="Paragrafoelenco"/>
        <w:numPr>
          <w:ilvl w:val="0"/>
          <w:numId w:val="5"/>
        </w:numPr>
        <w:spacing w:before="120" w:after="0" w:line="240" w:lineRule="auto"/>
        <w:rPr>
          <w:sz w:val="20"/>
          <w:szCs w:val="20"/>
        </w:rPr>
      </w:pPr>
      <w:r w:rsidRPr="00BA5EA8">
        <w:rPr>
          <w:rFonts w:eastAsia="Times New Roman"/>
          <w:color w:val="000000"/>
          <w:sz w:val="20"/>
          <w:szCs w:val="20"/>
          <w:lang w:eastAsia="it-IT"/>
        </w:rPr>
        <w:lastRenderedPageBreak/>
        <w:t>non aver riportato condanne penali con sentenza passata in giudicato e di non avere in corso procedimenti penali, né procedimenti amministrativi per l'applicazione di misure di sicurezza o di prevenzione, nonché precedenti penali a proprio carico iscrivibili nel casellario giudiziale, ai sensi dell'</w:t>
      </w:r>
      <w:hyperlink r:id="rId8" w:history="1">
        <w:r w:rsidRPr="00BA5EA8">
          <w:rPr>
            <w:rFonts w:eastAsia="Times New Roman"/>
            <w:i/>
            <w:iCs/>
            <w:color w:val="0000FF"/>
            <w:sz w:val="20"/>
            <w:szCs w:val="20"/>
            <w:lang w:eastAsia="it-IT"/>
          </w:rPr>
          <w:t>articolo 3 del decreto del Presidente della Repubblica 14 novembre 2002, n. 313</w:t>
        </w:r>
      </w:hyperlink>
      <w:r w:rsidRPr="00BA5EA8">
        <w:rPr>
          <w:rFonts w:eastAsia="Times New Roman"/>
          <w:color w:val="000000"/>
          <w:sz w:val="20"/>
          <w:szCs w:val="20"/>
          <w:lang w:eastAsia="it-IT"/>
        </w:rPr>
        <w:t>. In caso contrario, devono essere indicate le condanne, i procedimenti a carico e ogni eventuale precedente penale, precisando la data del provvedimento e l'autorità giudiziaria che lo ha emanato ovvero quella presso la quale penda un eventuale procedimento penale</w:t>
      </w:r>
      <w:r w:rsidRPr="00BA5EA8">
        <w:rPr>
          <w:color w:val="000000"/>
          <w:sz w:val="20"/>
          <w:szCs w:val="20"/>
        </w:rPr>
        <w:t>;</w:t>
      </w:r>
      <w:r w:rsidRPr="00BA5EA8">
        <w:rPr>
          <w:sz w:val="20"/>
          <w:szCs w:val="20"/>
        </w:rPr>
        <w:t xml:space="preserve"> l’ente si riserva di valutare, a proprio insindacabile giudizio, l’ammissibilità all’impiego di coloro che abbiano riportato condanna penale irrevocabile alla luce del titolo di reato e dell’attualità o meno del comportamento negativo;</w:t>
      </w:r>
    </w:p>
    <w:p w14:paraId="1D13E679" w14:textId="77777777" w:rsidR="00743CC9" w:rsidRPr="00BA5EA8" w:rsidRDefault="00743CC9" w:rsidP="00743CC9">
      <w:pPr>
        <w:pStyle w:val="Paragrafoelenco"/>
        <w:numPr>
          <w:ilvl w:val="0"/>
          <w:numId w:val="5"/>
        </w:numPr>
        <w:spacing w:before="120" w:after="0" w:line="240" w:lineRule="auto"/>
        <w:rPr>
          <w:sz w:val="20"/>
          <w:szCs w:val="20"/>
        </w:rPr>
      </w:pPr>
      <w:r w:rsidRPr="00BA5EA8">
        <w:rPr>
          <w:sz w:val="20"/>
          <w:szCs w:val="20"/>
        </w:rPr>
        <w:t>non avere riportato condanne per reati che ai sensi della legislazione vigente comportino l’interdizione perpetua o temporanea dai pubblici uffici e che impediscano la costituzione del rapporto di impiego con la pubblica amministrazione, e di non trovarsi in situazioni di divieto a contrarre con la pubblica amministrazione, anche derivanti dall’applicazione di misure di prevenzione;</w:t>
      </w:r>
    </w:p>
    <w:p w14:paraId="1F7D6BAD" w14:textId="2EC41A4D" w:rsidR="00743CC9" w:rsidRPr="00BA5EA8" w:rsidRDefault="00743CC9" w:rsidP="00743CC9">
      <w:pPr>
        <w:pStyle w:val="Paragrafoelenco"/>
        <w:numPr>
          <w:ilvl w:val="0"/>
          <w:numId w:val="5"/>
        </w:numPr>
        <w:spacing w:before="120" w:after="0" w:line="240" w:lineRule="auto"/>
        <w:rPr>
          <w:strike/>
          <w:sz w:val="20"/>
          <w:szCs w:val="20"/>
        </w:rPr>
      </w:pPr>
      <w:r w:rsidRPr="00BA5EA8">
        <w:rPr>
          <w:color w:val="000000"/>
          <w:sz w:val="20"/>
          <w:szCs w:val="20"/>
        </w:rPr>
        <w:t>non essere stato destituito o dispensato dall'impiego presso una pubblica amministrazione per persistente insufficiente rendimento o dichiarato decaduto per aver conseguito la nomina o l'assunzione mediante la produzione di documenti falsi o viziati da nullità insanabile, ovvero licenziato ai sensi della vigente normativa di legge o contrattuale;</w:t>
      </w:r>
    </w:p>
    <w:p w14:paraId="29989CC6" w14:textId="77777777" w:rsidR="00743CC9" w:rsidRPr="00BA5EA8" w:rsidRDefault="00743CC9" w:rsidP="00743CC9">
      <w:pPr>
        <w:pStyle w:val="Paragrafoelenco"/>
        <w:numPr>
          <w:ilvl w:val="0"/>
          <w:numId w:val="5"/>
        </w:numPr>
        <w:spacing w:before="120" w:after="0" w:line="240" w:lineRule="auto"/>
        <w:rPr>
          <w:sz w:val="20"/>
          <w:szCs w:val="20"/>
        </w:rPr>
      </w:pPr>
      <w:r w:rsidRPr="00BA5EA8">
        <w:rPr>
          <w:sz w:val="20"/>
          <w:szCs w:val="20"/>
        </w:rPr>
        <w:t xml:space="preserve">non avere procedimenti penali in corso che possano comportare sospensione e/o estinzione del rapporto di lavoro; </w:t>
      </w:r>
    </w:p>
    <w:p w14:paraId="0624FC8D" w14:textId="77777777" w:rsidR="000A6FE9" w:rsidRPr="00BA5EA8" w:rsidRDefault="00A80CFD" w:rsidP="00A80CFD">
      <w:pPr>
        <w:pStyle w:val="Paragrafoelenco"/>
        <w:numPr>
          <w:ilvl w:val="0"/>
          <w:numId w:val="5"/>
        </w:numPr>
        <w:spacing w:before="120" w:after="0" w:line="240" w:lineRule="auto"/>
        <w:rPr>
          <w:sz w:val="20"/>
          <w:szCs w:val="20"/>
        </w:rPr>
      </w:pPr>
      <w:r w:rsidRPr="00BA5EA8">
        <w:rPr>
          <w:sz w:val="20"/>
          <w:szCs w:val="20"/>
        </w:rPr>
        <w:t>essere fisicamente idoneo alle specifiche mansioni tipiche del profilo professionale da ricoprire che l’Amministrazione si riserva di accertare preventivamente ai sensi dell’art. 41 del Decreto legislativo 9 aprile 2008, n. 81</w:t>
      </w:r>
      <w:r w:rsidR="000A6FE9" w:rsidRPr="00BA5EA8">
        <w:rPr>
          <w:sz w:val="20"/>
          <w:szCs w:val="20"/>
        </w:rPr>
        <w:t>,</w:t>
      </w:r>
    </w:p>
    <w:p w14:paraId="2C4CDFD0" w14:textId="60497A64" w:rsidR="00A80CFD" w:rsidRDefault="00A80CFD" w:rsidP="00A80CFD">
      <w:pPr>
        <w:spacing w:before="120" w:after="0" w:line="240" w:lineRule="auto"/>
        <w:rPr>
          <w:sz w:val="20"/>
        </w:rPr>
      </w:pPr>
      <w:r w:rsidRPr="00B702BC">
        <w:rPr>
          <w:sz w:val="20"/>
        </w:rPr>
        <w:t>I cittadini non italiani devono possedere i requisiti di cui sopra negli Stati di appartenenza o di provenienza ed avere adeguata conoscenza della lingua italiana.</w:t>
      </w:r>
    </w:p>
    <w:p w14:paraId="7DE939FF" w14:textId="7762EC83" w:rsidR="00DF2607" w:rsidRDefault="00DF2607" w:rsidP="00DF2607">
      <w:pPr>
        <w:spacing w:after="0" w:line="240" w:lineRule="auto"/>
        <w:rPr>
          <w:sz w:val="20"/>
        </w:rPr>
      </w:pPr>
    </w:p>
    <w:p w14:paraId="23802CC6" w14:textId="77777777" w:rsidR="00DF2607" w:rsidRDefault="00DF2607" w:rsidP="00DF2607">
      <w:pPr>
        <w:spacing w:before="120" w:after="0" w:line="240" w:lineRule="auto"/>
        <w:rPr>
          <w:sz w:val="20"/>
        </w:rPr>
      </w:pPr>
      <w:r w:rsidRPr="002B3B0D">
        <w:rPr>
          <w:sz w:val="20"/>
        </w:rPr>
        <w:t>Il mancato possesso anche di uno solo dei suddetti requisiti precluderà la partecipazione alla procedura selettiva di c</w:t>
      </w:r>
      <w:r>
        <w:rPr>
          <w:sz w:val="20"/>
        </w:rPr>
        <w:t>ui</w:t>
      </w:r>
      <w:r w:rsidRPr="002B3B0D">
        <w:rPr>
          <w:sz w:val="20"/>
        </w:rPr>
        <w:t xml:space="preserve"> trattasi e l’assunzione. A tal fine, nell’ambito della manifestazione di interesse, occorrerà dichiarare il permanere o meno di tali requisiti.</w:t>
      </w:r>
    </w:p>
    <w:p w14:paraId="4A5856A9" w14:textId="61930474" w:rsidR="000F3AB3" w:rsidRPr="00D33350" w:rsidRDefault="000F3AB3" w:rsidP="000F3AB3">
      <w:pPr>
        <w:pStyle w:val="Titolo2"/>
      </w:pPr>
      <w:r w:rsidRPr="00D33350">
        <w:t>REQUISITI</w:t>
      </w:r>
      <w:r>
        <w:t xml:space="preserve"> SPECIFICI</w:t>
      </w:r>
      <w:r w:rsidRPr="00D33350">
        <w:t xml:space="preserve"> DI PARTECIPAZIONE</w:t>
      </w:r>
    </w:p>
    <w:p w14:paraId="0FCE3072" w14:textId="77777777" w:rsidR="009C14C2" w:rsidRDefault="009C14C2" w:rsidP="009C14C2">
      <w:pPr>
        <w:widowControl/>
        <w:autoSpaceDE w:val="0"/>
        <w:autoSpaceDN w:val="0"/>
        <w:adjustRightInd w:val="0"/>
        <w:spacing w:after="0" w:line="240" w:lineRule="auto"/>
        <w:jc w:val="left"/>
        <w:textAlignment w:val="auto"/>
        <w:rPr>
          <w:rFonts w:ascii="ArialMT" w:hAnsi="ArialMT" w:cs="ArialMT"/>
          <w:color w:val="000000"/>
          <w:sz w:val="20"/>
        </w:rPr>
      </w:pPr>
      <w:r>
        <w:rPr>
          <w:rFonts w:ascii="ArialMT" w:hAnsi="ArialMT" w:cs="ArialMT"/>
          <w:color w:val="000000"/>
          <w:sz w:val="20"/>
        </w:rPr>
        <w:t>I candidati devono essere in possesso alla data di scadenza dell’avviso, a pena di esclusione, del seguente</w:t>
      </w:r>
    </w:p>
    <w:p w14:paraId="74252C00" w14:textId="77777777" w:rsidR="009C14C2" w:rsidRDefault="009C14C2" w:rsidP="009C14C2">
      <w:pPr>
        <w:widowControl/>
        <w:autoSpaceDE w:val="0"/>
        <w:autoSpaceDN w:val="0"/>
        <w:adjustRightInd w:val="0"/>
        <w:spacing w:after="0" w:line="240" w:lineRule="auto"/>
        <w:jc w:val="left"/>
        <w:textAlignment w:val="auto"/>
        <w:rPr>
          <w:rFonts w:ascii="ArialMT" w:hAnsi="ArialMT" w:cs="ArialMT"/>
          <w:color w:val="000000"/>
          <w:sz w:val="20"/>
        </w:rPr>
      </w:pPr>
      <w:r>
        <w:rPr>
          <w:rFonts w:ascii="ArialMT" w:hAnsi="ArialMT" w:cs="ArialMT"/>
          <w:color w:val="000000"/>
          <w:sz w:val="20"/>
        </w:rPr>
        <w:t>requisito:</w:t>
      </w:r>
    </w:p>
    <w:p w14:paraId="45009249" w14:textId="77777777" w:rsidR="009C14C2" w:rsidRDefault="009C14C2" w:rsidP="009C14C2">
      <w:pPr>
        <w:widowControl/>
        <w:autoSpaceDE w:val="0"/>
        <w:autoSpaceDN w:val="0"/>
        <w:adjustRightInd w:val="0"/>
        <w:spacing w:after="0" w:line="240" w:lineRule="auto"/>
        <w:jc w:val="left"/>
        <w:textAlignment w:val="auto"/>
        <w:rPr>
          <w:rFonts w:ascii="ArialMT" w:hAnsi="ArialMT" w:cs="ArialMT"/>
          <w:color w:val="000000"/>
          <w:sz w:val="20"/>
        </w:rPr>
      </w:pPr>
    </w:p>
    <w:p w14:paraId="1059F3EF" w14:textId="77777777" w:rsidR="009C14C2" w:rsidRPr="009C14C2" w:rsidRDefault="009C14C2" w:rsidP="00DF790C">
      <w:pPr>
        <w:pStyle w:val="Paragrafoelenco"/>
        <w:numPr>
          <w:ilvl w:val="0"/>
          <w:numId w:val="37"/>
        </w:numPr>
        <w:autoSpaceDE w:val="0"/>
        <w:autoSpaceDN w:val="0"/>
        <w:adjustRightInd w:val="0"/>
        <w:spacing w:after="0" w:line="240" w:lineRule="auto"/>
        <w:jc w:val="left"/>
        <w:rPr>
          <w:rFonts w:ascii="ArialMT" w:hAnsi="ArialMT" w:cs="ArialMT"/>
          <w:color w:val="000000"/>
          <w:sz w:val="20"/>
        </w:rPr>
      </w:pPr>
      <w:r w:rsidRPr="009C14C2">
        <w:rPr>
          <w:rFonts w:ascii="ArialMT" w:hAnsi="ArialMT" w:cs="ArialMT"/>
          <w:sz w:val="20"/>
        </w:rPr>
        <w:t>Diploma di scuola secondaria di secondo grado, conseguito previo superamento di un corso di studi di durata quinquennale, il cui possesso dia accesso ai corsi universitari;</w:t>
      </w:r>
    </w:p>
    <w:p w14:paraId="3CAD2B41" w14:textId="77777777" w:rsidR="009C14C2" w:rsidRPr="009C14C2" w:rsidRDefault="009C14C2" w:rsidP="009C14C2">
      <w:pPr>
        <w:autoSpaceDE w:val="0"/>
        <w:autoSpaceDN w:val="0"/>
        <w:adjustRightInd w:val="0"/>
        <w:spacing w:after="0" w:line="240" w:lineRule="auto"/>
        <w:jc w:val="left"/>
        <w:rPr>
          <w:rFonts w:ascii="ArialMT" w:hAnsi="ArialMT" w:cs="ArialMT"/>
          <w:color w:val="000000"/>
          <w:sz w:val="20"/>
        </w:rPr>
      </w:pPr>
    </w:p>
    <w:p w14:paraId="43979D27" w14:textId="65EFD437" w:rsidR="009C14C2" w:rsidRDefault="009C14C2" w:rsidP="009C14C2">
      <w:pPr>
        <w:autoSpaceDE w:val="0"/>
        <w:autoSpaceDN w:val="0"/>
        <w:adjustRightInd w:val="0"/>
        <w:spacing w:after="0" w:line="240" w:lineRule="auto"/>
        <w:jc w:val="left"/>
        <w:rPr>
          <w:rFonts w:ascii="ArialMT" w:hAnsi="ArialMT" w:cs="ArialMT"/>
          <w:color w:val="000000"/>
          <w:sz w:val="20"/>
        </w:rPr>
      </w:pPr>
      <w:r w:rsidRPr="009C14C2">
        <w:rPr>
          <w:rFonts w:ascii="ArialMT" w:hAnsi="ArialMT" w:cs="ArialMT"/>
          <w:color w:val="000000"/>
          <w:sz w:val="20"/>
        </w:rPr>
        <w:t>I titoli di studio devono essere rilasciati da Istituti o Scuole legalmente riconosciuti a norma dell’ordinamento scolastico vigente.</w:t>
      </w:r>
    </w:p>
    <w:p w14:paraId="0A223E10" w14:textId="77777777" w:rsidR="009C14C2" w:rsidRPr="009C14C2" w:rsidRDefault="009C14C2" w:rsidP="009C14C2">
      <w:pPr>
        <w:autoSpaceDE w:val="0"/>
        <w:autoSpaceDN w:val="0"/>
        <w:adjustRightInd w:val="0"/>
        <w:spacing w:after="0" w:line="240" w:lineRule="auto"/>
        <w:jc w:val="left"/>
        <w:rPr>
          <w:rFonts w:ascii="ArialMT" w:hAnsi="ArialMT" w:cs="ArialMT"/>
          <w:color w:val="000000"/>
          <w:sz w:val="20"/>
        </w:rPr>
      </w:pPr>
    </w:p>
    <w:p w14:paraId="251C9AE7" w14:textId="79FFAD5D" w:rsidR="009C14C2" w:rsidRDefault="009C14C2" w:rsidP="009C14C2">
      <w:pPr>
        <w:widowControl/>
        <w:autoSpaceDE w:val="0"/>
        <w:autoSpaceDN w:val="0"/>
        <w:adjustRightInd w:val="0"/>
        <w:spacing w:after="0" w:line="240" w:lineRule="auto"/>
        <w:textAlignment w:val="auto"/>
        <w:rPr>
          <w:rFonts w:ascii="ArialMT" w:hAnsi="ArialMT" w:cs="ArialMT"/>
          <w:color w:val="000000"/>
          <w:sz w:val="20"/>
        </w:rPr>
      </w:pPr>
      <w:r>
        <w:rPr>
          <w:rFonts w:ascii="ArialMT" w:hAnsi="ArialMT" w:cs="ArialMT"/>
          <w:color w:val="000000"/>
          <w:sz w:val="20"/>
        </w:rPr>
        <w:t>Per i candidati in possesso di un titolo di studio conseguito all’estero, l’assunzione sarà subordinata al rilascio, da parte delle autorità competenti, del provvedimento di equivalenza del titolo di studio posseduto al titolo di studio richiesto dal presente avviso di selezione, così come previsto dall’art. 38 del Decreto Legislativo 30 marzo 2001, n. 165. In tale caso il candidato deve espressamente dichiarare nella propria domanda di partecipazione, pena l’esclusione, di avere avviato l’iter procedurale, per l’equivalenza del proprio titolo di studio, previsto dalla richiamata normativa.</w:t>
      </w:r>
    </w:p>
    <w:p w14:paraId="60AACB02" w14:textId="133B003E" w:rsidR="00DF2607" w:rsidRDefault="00DF2607" w:rsidP="009C14C2">
      <w:pPr>
        <w:widowControl/>
        <w:autoSpaceDE w:val="0"/>
        <w:autoSpaceDN w:val="0"/>
        <w:adjustRightInd w:val="0"/>
        <w:spacing w:after="0" w:line="240" w:lineRule="auto"/>
        <w:textAlignment w:val="auto"/>
        <w:rPr>
          <w:sz w:val="20"/>
        </w:rPr>
      </w:pPr>
    </w:p>
    <w:p w14:paraId="60A919CC" w14:textId="77777777" w:rsidR="00DF2607" w:rsidRDefault="00DF2607" w:rsidP="00DF2607">
      <w:pPr>
        <w:spacing w:before="120" w:after="0" w:line="240" w:lineRule="auto"/>
        <w:rPr>
          <w:sz w:val="20"/>
        </w:rPr>
      </w:pPr>
      <w:r w:rsidRPr="00450076">
        <w:rPr>
          <w:sz w:val="20"/>
          <w:highlight w:val="yellow"/>
        </w:rPr>
        <w:t>Possono essere inseriti altri requisiti come ad esempio patente di guida</w:t>
      </w:r>
    </w:p>
    <w:p w14:paraId="59850F4E" w14:textId="77777777" w:rsidR="00DF2607" w:rsidRPr="00B702BC" w:rsidRDefault="00DF2607" w:rsidP="009C14C2">
      <w:pPr>
        <w:widowControl/>
        <w:autoSpaceDE w:val="0"/>
        <w:autoSpaceDN w:val="0"/>
        <w:adjustRightInd w:val="0"/>
        <w:spacing w:after="0" w:line="240" w:lineRule="auto"/>
        <w:textAlignment w:val="auto"/>
        <w:rPr>
          <w:sz w:val="20"/>
        </w:rPr>
      </w:pPr>
    </w:p>
    <w:p w14:paraId="30C72BE2" w14:textId="169954CB" w:rsidR="00F72DCE" w:rsidRPr="00BA5EA8" w:rsidRDefault="004F30D9" w:rsidP="0046131A">
      <w:pPr>
        <w:pStyle w:val="Titolo2"/>
      </w:pPr>
      <w:r w:rsidRPr="00BA5EA8">
        <w:t>MANIFESTAZIONE DI INTERESSE</w:t>
      </w:r>
    </w:p>
    <w:p w14:paraId="2B818D7F" w14:textId="55310715" w:rsidR="00413861" w:rsidRPr="00B702BC" w:rsidRDefault="00413861" w:rsidP="00B702BC">
      <w:pPr>
        <w:spacing w:before="120" w:after="0" w:line="240" w:lineRule="auto"/>
        <w:rPr>
          <w:sz w:val="20"/>
        </w:rPr>
      </w:pPr>
      <w:r w:rsidRPr="00B702BC">
        <w:rPr>
          <w:rFonts w:cs="Arial"/>
          <w:sz w:val="20"/>
        </w:rPr>
        <w:t xml:space="preserve">Il presente </w:t>
      </w:r>
      <w:r w:rsidR="00F83E5D">
        <w:rPr>
          <w:rFonts w:cs="Arial"/>
          <w:sz w:val="20"/>
        </w:rPr>
        <w:t>interpello</w:t>
      </w:r>
      <w:r w:rsidRPr="00B702BC">
        <w:rPr>
          <w:rFonts w:cs="Arial"/>
          <w:sz w:val="20"/>
        </w:rPr>
        <w:t xml:space="preserve"> </w:t>
      </w:r>
      <w:r w:rsidR="00A475AF" w:rsidRPr="00B702BC">
        <w:rPr>
          <w:rFonts w:cs="Arial"/>
          <w:sz w:val="20"/>
        </w:rPr>
        <w:t>è</w:t>
      </w:r>
      <w:r w:rsidRPr="00B702BC">
        <w:rPr>
          <w:rFonts w:cs="Arial"/>
          <w:sz w:val="20"/>
        </w:rPr>
        <w:t xml:space="preserve"> pubblicato </w:t>
      </w:r>
      <w:r w:rsidR="00DF2607" w:rsidRPr="00450076">
        <w:rPr>
          <w:rStyle w:val="Collegamentoipertestuale"/>
          <w:color w:val="auto"/>
          <w:sz w:val="20"/>
          <w:u w:val="none"/>
        </w:rPr>
        <w:t>sul sito del Comune di XXX all’indirizzo</w:t>
      </w:r>
      <w:r w:rsidR="00DF2607" w:rsidRPr="00B702BC">
        <w:rPr>
          <w:rFonts w:cs="Arial"/>
          <w:sz w:val="20"/>
        </w:rPr>
        <w:t xml:space="preserve"> </w:t>
      </w:r>
      <w:hyperlink r:id="rId9" w:history="1">
        <w:r w:rsidR="00FD5D1B" w:rsidRPr="00C615C7">
          <w:rPr>
            <w:rStyle w:val="Collegamentoipertestuale"/>
            <w:sz w:val="20"/>
          </w:rPr>
          <w:t>XXXXXX</w:t>
        </w:r>
      </w:hyperlink>
      <w:r w:rsidR="00DF2607">
        <w:rPr>
          <w:rFonts w:cs="Arial"/>
          <w:sz w:val="20"/>
        </w:rPr>
        <w:t xml:space="preserve">, </w:t>
      </w:r>
      <w:r w:rsidRPr="00B702BC">
        <w:rPr>
          <w:rFonts w:cs="Arial"/>
          <w:sz w:val="20"/>
        </w:rPr>
        <w:t>sul Portale unico del reclutamento</w:t>
      </w:r>
      <w:r w:rsidR="00DF2607">
        <w:rPr>
          <w:rFonts w:cs="Arial"/>
          <w:sz w:val="20"/>
        </w:rPr>
        <w:t xml:space="preserve"> </w:t>
      </w:r>
      <w:r w:rsidRPr="00B702BC">
        <w:rPr>
          <w:rFonts w:cs="Arial"/>
          <w:sz w:val="20"/>
        </w:rPr>
        <w:t xml:space="preserve">all’indirizzo: </w:t>
      </w:r>
      <w:hyperlink r:id="rId10" w:history="1">
        <w:r w:rsidRPr="00B702BC">
          <w:rPr>
            <w:rStyle w:val="Collegamentoipertestuale"/>
            <w:sz w:val="20"/>
          </w:rPr>
          <w:t>https://www.inpa.gov.it</w:t>
        </w:r>
      </w:hyperlink>
      <w:r w:rsidRPr="00B702BC">
        <w:rPr>
          <w:rFonts w:cs="Arial"/>
          <w:sz w:val="20"/>
        </w:rPr>
        <w:t xml:space="preserve"> nonché </w:t>
      </w:r>
      <w:r w:rsidR="00DF2607">
        <w:rPr>
          <w:rFonts w:cs="Arial"/>
          <w:sz w:val="20"/>
        </w:rPr>
        <w:t xml:space="preserve">raggiungibile dal </w:t>
      </w:r>
      <w:r w:rsidRPr="00B702BC">
        <w:rPr>
          <w:rFonts w:cs="Arial"/>
          <w:sz w:val="20"/>
        </w:rPr>
        <w:t xml:space="preserve">sito della Città metropolitana di Genova, all’indirizzo: </w:t>
      </w:r>
      <w:hyperlink r:id="rId11" w:history="1">
        <w:r w:rsidRPr="00B702BC">
          <w:rPr>
            <w:rStyle w:val="Collegamentoipertestuale"/>
            <w:sz w:val="20"/>
          </w:rPr>
          <w:t>https://www.cittametropolitana.genova.it/concorsi</w:t>
        </w:r>
      </w:hyperlink>
    </w:p>
    <w:p w14:paraId="2CDC1598" w14:textId="3BEAE424" w:rsidR="00413861" w:rsidRPr="00B702BC" w:rsidRDefault="00413861" w:rsidP="00B702BC">
      <w:pPr>
        <w:spacing w:before="120" w:after="0" w:line="240" w:lineRule="auto"/>
        <w:jc w:val="center"/>
        <w:rPr>
          <w:rFonts w:cs="Arial"/>
          <w:b/>
          <w:sz w:val="20"/>
        </w:rPr>
      </w:pPr>
      <w:r w:rsidRPr="00B702BC">
        <w:rPr>
          <w:rFonts w:cs="Arial"/>
          <w:b/>
          <w:sz w:val="20"/>
        </w:rPr>
        <w:t xml:space="preserve">La </w:t>
      </w:r>
      <w:r w:rsidR="0087180A">
        <w:rPr>
          <w:rFonts w:cs="Arial"/>
          <w:b/>
          <w:sz w:val="20"/>
        </w:rPr>
        <w:t>manifestazione di interesse</w:t>
      </w:r>
      <w:r w:rsidRPr="00B702BC">
        <w:rPr>
          <w:rFonts w:cs="Arial"/>
          <w:b/>
          <w:sz w:val="20"/>
        </w:rPr>
        <w:t xml:space="preserve"> dovrà pervenire</w:t>
      </w:r>
    </w:p>
    <w:p w14:paraId="12354522" w14:textId="29966451" w:rsidR="00413861" w:rsidRPr="00B702BC" w:rsidRDefault="00413861" w:rsidP="00B702BC">
      <w:pPr>
        <w:spacing w:before="120" w:after="0" w:line="240" w:lineRule="auto"/>
        <w:jc w:val="center"/>
        <w:rPr>
          <w:rFonts w:cs="Arial"/>
          <w:b/>
          <w:sz w:val="20"/>
          <w:u w:val="single"/>
        </w:rPr>
      </w:pPr>
      <w:r w:rsidRPr="00F27F6F">
        <w:rPr>
          <w:rFonts w:cs="Arial"/>
          <w:b/>
          <w:sz w:val="20"/>
          <w:u w:val="single"/>
        </w:rPr>
        <w:t xml:space="preserve">entro le ore 12:00 del giorno </w:t>
      </w:r>
      <w:r w:rsidR="00DF2607">
        <w:rPr>
          <w:rFonts w:cs="Arial"/>
          <w:b/>
          <w:sz w:val="20"/>
          <w:u w:val="single"/>
        </w:rPr>
        <w:t>XX</w:t>
      </w:r>
      <w:r w:rsidR="00E3336D">
        <w:rPr>
          <w:rFonts w:cs="Arial"/>
          <w:b/>
          <w:sz w:val="20"/>
          <w:u w:val="single"/>
        </w:rPr>
        <w:t xml:space="preserve"> </w:t>
      </w:r>
      <w:r w:rsidR="00DF2607">
        <w:rPr>
          <w:rFonts w:cs="Arial"/>
          <w:b/>
          <w:sz w:val="20"/>
          <w:u w:val="single"/>
        </w:rPr>
        <w:t>XXXX</w:t>
      </w:r>
      <w:r w:rsidR="00E3336D">
        <w:rPr>
          <w:rFonts w:cs="Arial"/>
          <w:b/>
          <w:sz w:val="20"/>
          <w:u w:val="single"/>
        </w:rPr>
        <w:t xml:space="preserve"> </w:t>
      </w:r>
      <w:r w:rsidRPr="00F27F6F">
        <w:rPr>
          <w:rFonts w:cs="Arial"/>
          <w:b/>
          <w:sz w:val="20"/>
          <w:u w:val="single"/>
        </w:rPr>
        <w:t>2023</w:t>
      </w:r>
    </w:p>
    <w:p w14:paraId="20A9E5D2" w14:textId="77777777" w:rsidR="00413861" w:rsidRPr="00B702BC" w:rsidRDefault="00413861" w:rsidP="00B702BC">
      <w:pPr>
        <w:spacing w:before="120" w:after="0" w:line="240" w:lineRule="auto"/>
        <w:jc w:val="center"/>
        <w:rPr>
          <w:rFonts w:cs="Arial"/>
          <w:b/>
          <w:sz w:val="20"/>
        </w:rPr>
      </w:pPr>
      <w:r w:rsidRPr="00B702BC">
        <w:rPr>
          <w:rFonts w:cs="Arial"/>
          <w:b/>
          <w:sz w:val="20"/>
        </w:rPr>
        <w:t>esclusivamente tramite il Portale unico del reclutamento (</w:t>
      </w:r>
      <w:hyperlink r:id="rId12" w:history="1">
        <w:r w:rsidRPr="00B702BC">
          <w:rPr>
            <w:rStyle w:val="Collegamentoipertestuale"/>
            <w:sz w:val="20"/>
          </w:rPr>
          <w:t>https://www.inpa.gov.it</w:t>
        </w:r>
      </w:hyperlink>
      <w:r w:rsidRPr="00B702BC">
        <w:rPr>
          <w:rFonts w:cs="Arial"/>
          <w:b/>
          <w:sz w:val="20"/>
        </w:rPr>
        <w:t xml:space="preserve"> )</w:t>
      </w:r>
    </w:p>
    <w:p w14:paraId="7A691634" w14:textId="0CFBCD4A" w:rsidR="00413861" w:rsidRPr="00B702BC" w:rsidRDefault="00413861" w:rsidP="00B702BC">
      <w:pPr>
        <w:spacing w:before="120" w:after="0" w:line="240" w:lineRule="auto"/>
        <w:rPr>
          <w:rFonts w:cs="Arial"/>
          <w:sz w:val="20"/>
        </w:rPr>
      </w:pPr>
      <w:r w:rsidRPr="00B702BC">
        <w:rPr>
          <w:rFonts w:cs="Arial"/>
          <w:sz w:val="20"/>
        </w:rPr>
        <w:t xml:space="preserve">La registrazione è gratuita e può essere </w:t>
      </w:r>
      <w:r w:rsidR="009D7AA6" w:rsidRPr="00B702BC">
        <w:rPr>
          <w:rFonts w:cs="Arial"/>
          <w:sz w:val="20"/>
        </w:rPr>
        <w:t>effettuata</w:t>
      </w:r>
      <w:r w:rsidRPr="00B702BC">
        <w:rPr>
          <w:rFonts w:cs="Arial"/>
          <w:sz w:val="20"/>
        </w:rPr>
        <w:t xml:space="preserve"> esclusivamente mediante i sistemi di identificazione di cui all’articolo 64 comma 2-quater e 2-nonies del D. Lgs. 82/2005. </w:t>
      </w:r>
    </w:p>
    <w:p w14:paraId="2C85C413" w14:textId="77777777" w:rsidR="00413861" w:rsidRPr="00B702BC" w:rsidRDefault="00413861" w:rsidP="00B702BC">
      <w:pPr>
        <w:spacing w:before="120" w:after="0" w:line="240" w:lineRule="auto"/>
        <w:rPr>
          <w:rFonts w:cs="Arial"/>
          <w:sz w:val="20"/>
        </w:rPr>
      </w:pPr>
      <w:r w:rsidRPr="00B702BC">
        <w:rPr>
          <w:rFonts w:cs="Arial"/>
          <w:sz w:val="20"/>
        </w:rPr>
        <w:t>L’iscrizione al portale comporta il consenso al trattamento dei dati personali per le finalità e con le modalità di cui al Regolamento UE 2016/679 e del Codice in materia di protezione dei dati personali di cui al D.lgs. 196/2003.</w:t>
      </w:r>
    </w:p>
    <w:p w14:paraId="22BFD80F" w14:textId="453F4959" w:rsidR="00413861" w:rsidRPr="00B702BC" w:rsidRDefault="00413861" w:rsidP="00B702BC">
      <w:pPr>
        <w:spacing w:before="120" w:after="0" w:line="240" w:lineRule="auto"/>
        <w:rPr>
          <w:rFonts w:cs="Arial"/>
          <w:sz w:val="20"/>
        </w:rPr>
      </w:pPr>
      <w:r w:rsidRPr="00B702BC">
        <w:rPr>
          <w:rFonts w:cs="Arial"/>
          <w:sz w:val="20"/>
        </w:rPr>
        <w:t>All'atto della registrazione al Portale l'interessato compila il proprio curriculum vitae, completo di tutte le generalità anagrafiche ivi richieste, con valore di dichiarazione sostitutiva di certificazione ai sensi dell'articolo 46 del testo unico di cui al Decreto del Presidente della Repubblica 445/2000, indicando un indirizzo di posta elettronica certificata e a sé intestato al quale intende ricevere ogni comunicazione relativa alla procedura cui intende partecipare</w:t>
      </w:r>
      <w:r w:rsidR="009D7AA6" w:rsidRPr="00B702BC">
        <w:rPr>
          <w:rFonts w:cs="Arial"/>
          <w:sz w:val="20"/>
        </w:rPr>
        <w:t>,</w:t>
      </w:r>
      <w:r w:rsidRPr="00B702BC">
        <w:rPr>
          <w:rFonts w:cs="Arial"/>
          <w:sz w:val="20"/>
        </w:rPr>
        <w:t xml:space="preserve"> unitamente ad un recapito telefonico e ad una mail posta elettronica non certificata.</w:t>
      </w:r>
    </w:p>
    <w:p w14:paraId="34D0720B" w14:textId="6D157EE6" w:rsidR="00413861" w:rsidRDefault="00413861" w:rsidP="00B702BC">
      <w:pPr>
        <w:spacing w:before="120" w:after="0" w:line="240" w:lineRule="auto"/>
        <w:rPr>
          <w:rFonts w:cs="Arial"/>
          <w:sz w:val="20"/>
        </w:rPr>
      </w:pPr>
      <w:r w:rsidRPr="00B702BC">
        <w:rPr>
          <w:rFonts w:cs="Arial"/>
          <w:sz w:val="20"/>
        </w:rPr>
        <w:t xml:space="preserve">Le dichiarazioni rese e sottoscritte nella </w:t>
      </w:r>
      <w:r w:rsidR="009119EB">
        <w:rPr>
          <w:rFonts w:cs="Arial"/>
          <w:sz w:val="20"/>
        </w:rPr>
        <w:t>manifestazione di interesse</w:t>
      </w:r>
      <w:r w:rsidRPr="00B702BC">
        <w:rPr>
          <w:rFonts w:cs="Arial"/>
          <w:sz w:val="20"/>
        </w:rPr>
        <w:t xml:space="preserve"> di </w:t>
      </w:r>
      <w:r w:rsidR="0089536E" w:rsidRPr="00B702BC">
        <w:rPr>
          <w:rFonts w:cs="Arial"/>
          <w:sz w:val="20"/>
        </w:rPr>
        <w:t xml:space="preserve">partecipazione alla </w:t>
      </w:r>
      <w:r w:rsidR="00473727">
        <w:rPr>
          <w:rFonts w:cs="Arial"/>
          <w:sz w:val="20"/>
        </w:rPr>
        <w:t>procedura</w:t>
      </w:r>
      <w:r w:rsidR="0089536E" w:rsidRPr="00B702BC">
        <w:rPr>
          <w:rFonts w:cs="Arial"/>
          <w:sz w:val="20"/>
        </w:rPr>
        <w:t xml:space="preserve"> </w:t>
      </w:r>
      <w:r w:rsidRPr="00B702BC">
        <w:rPr>
          <w:rFonts w:cs="Arial"/>
          <w:sz w:val="20"/>
        </w:rPr>
        <w:t>e nel curriculum hanno valore di autocertificazione; pertanto nel caso di falsità in atti e dichiarazioni mendaci si applicano le sanzioni penali previste dall’art. 76 del DPR 445/2000.</w:t>
      </w:r>
    </w:p>
    <w:p w14:paraId="31F92573" w14:textId="0A2656C3" w:rsidR="00610DFA" w:rsidRPr="009119EB" w:rsidRDefault="00610DFA" w:rsidP="00610DFA">
      <w:pPr>
        <w:spacing w:before="120" w:after="0" w:line="240" w:lineRule="auto"/>
        <w:rPr>
          <w:rFonts w:cs="Arial"/>
          <w:sz w:val="20"/>
        </w:rPr>
      </w:pPr>
      <w:r w:rsidRPr="009119EB">
        <w:rPr>
          <w:rFonts w:cs="Arial"/>
          <w:sz w:val="20"/>
        </w:rPr>
        <w:t xml:space="preserve">Al termine delle attività di compilazione e di invio della </w:t>
      </w:r>
      <w:r w:rsidR="009119EB" w:rsidRPr="009119EB">
        <w:rPr>
          <w:rFonts w:cs="Arial"/>
          <w:sz w:val="20"/>
        </w:rPr>
        <w:t>manifestazione di interesse</w:t>
      </w:r>
      <w:r w:rsidRPr="009119EB">
        <w:rPr>
          <w:rFonts w:cs="Arial"/>
          <w:sz w:val="20"/>
        </w:rPr>
        <w:t xml:space="preserve"> per via telematica, il portale rilascerà apposita attestazione dell’invio.</w:t>
      </w:r>
    </w:p>
    <w:p w14:paraId="26E1E28E" w14:textId="2F7BEFCF" w:rsidR="00610DFA" w:rsidRPr="00B702BC" w:rsidRDefault="00610DFA" w:rsidP="00610DFA">
      <w:pPr>
        <w:spacing w:before="120" w:after="0" w:line="240" w:lineRule="auto"/>
        <w:rPr>
          <w:rFonts w:cs="Arial"/>
          <w:sz w:val="20"/>
        </w:rPr>
      </w:pPr>
      <w:r w:rsidRPr="009119EB">
        <w:rPr>
          <w:rFonts w:cs="Arial"/>
          <w:sz w:val="20"/>
        </w:rPr>
        <w:t xml:space="preserve">Dopo </w:t>
      </w:r>
      <w:r w:rsidR="00484B3B">
        <w:rPr>
          <w:rFonts w:cs="Arial"/>
          <w:sz w:val="20"/>
        </w:rPr>
        <w:t>la scadenz</w:t>
      </w:r>
      <w:r w:rsidR="004F30D9">
        <w:rPr>
          <w:rFonts w:cs="Arial"/>
          <w:sz w:val="20"/>
        </w:rPr>
        <w:t xml:space="preserve">a </w:t>
      </w:r>
      <w:r w:rsidR="00DC1F0D">
        <w:rPr>
          <w:rFonts w:cs="Arial"/>
          <w:sz w:val="20"/>
        </w:rPr>
        <w:t>del presente interpello</w:t>
      </w:r>
      <w:r w:rsidRPr="009119EB">
        <w:rPr>
          <w:rFonts w:cs="Arial"/>
          <w:sz w:val="20"/>
        </w:rPr>
        <w:t>, la compilazione sarà disattivata e non saranno consentiti ulteriori invi</w:t>
      </w:r>
      <w:r w:rsidR="00DC1F0D">
        <w:rPr>
          <w:rFonts w:cs="Arial"/>
          <w:sz w:val="20"/>
        </w:rPr>
        <w:t>i</w:t>
      </w:r>
      <w:r w:rsidRPr="009119EB">
        <w:rPr>
          <w:rFonts w:cs="Arial"/>
          <w:sz w:val="20"/>
        </w:rPr>
        <w:t>, né correzioni dei dati.</w:t>
      </w:r>
    </w:p>
    <w:p w14:paraId="3BB3EB7C" w14:textId="7B545797" w:rsidR="00413861" w:rsidRPr="00B702BC" w:rsidRDefault="00413861" w:rsidP="00B702BC">
      <w:pPr>
        <w:spacing w:before="120" w:after="0" w:line="240" w:lineRule="auto"/>
        <w:rPr>
          <w:rFonts w:cs="Arial"/>
          <w:sz w:val="20"/>
        </w:rPr>
      </w:pPr>
      <w:r w:rsidRPr="00B702BC">
        <w:rPr>
          <w:rFonts w:cs="Arial"/>
          <w:sz w:val="20"/>
        </w:rPr>
        <w:t xml:space="preserve">Non potranno essere prese in considerazione le </w:t>
      </w:r>
      <w:r w:rsidR="009119EB">
        <w:rPr>
          <w:rFonts w:cs="Arial"/>
          <w:sz w:val="20"/>
        </w:rPr>
        <w:t>manifestazioni di interesse:</w:t>
      </w:r>
    </w:p>
    <w:p w14:paraId="005DC593" w14:textId="77777777" w:rsidR="00413861" w:rsidRPr="00B702BC" w:rsidRDefault="00413861" w:rsidP="00B702BC">
      <w:pPr>
        <w:pStyle w:val="Paragrafoelenco"/>
        <w:numPr>
          <w:ilvl w:val="0"/>
          <w:numId w:val="10"/>
        </w:numPr>
        <w:overflowPunct/>
        <w:spacing w:before="120" w:after="0" w:line="240" w:lineRule="auto"/>
        <w:ind w:left="426"/>
        <w:contextualSpacing/>
        <w:rPr>
          <w:sz w:val="20"/>
          <w:szCs w:val="20"/>
        </w:rPr>
      </w:pPr>
      <w:r w:rsidRPr="00B702BC">
        <w:rPr>
          <w:sz w:val="20"/>
          <w:szCs w:val="20"/>
        </w:rPr>
        <w:t>pervenute oltre il termine di scadenza sopra indicato;</w:t>
      </w:r>
    </w:p>
    <w:p w14:paraId="28713D7E" w14:textId="1B61CBD2" w:rsidR="00413861" w:rsidRPr="00B702BC" w:rsidRDefault="00413861" w:rsidP="00B702BC">
      <w:pPr>
        <w:pStyle w:val="Paragrafoelenco"/>
        <w:numPr>
          <w:ilvl w:val="0"/>
          <w:numId w:val="10"/>
        </w:numPr>
        <w:overflowPunct/>
        <w:spacing w:before="120" w:after="0" w:line="240" w:lineRule="auto"/>
        <w:ind w:left="426"/>
        <w:contextualSpacing/>
        <w:rPr>
          <w:sz w:val="20"/>
          <w:szCs w:val="20"/>
        </w:rPr>
      </w:pPr>
      <w:r w:rsidRPr="00B702BC">
        <w:rPr>
          <w:sz w:val="20"/>
          <w:szCs w:val="20"/>
        </w:rPr>
        <w:t>non conformi a quanto richiesto dal Portale</w:t>
      </w:r>
      <w:r w:rsidR="00F07BB8">
        <w:rPr>
          <w:sz w:val="20"/>
          <w:szCs w:val="20"/>
        </w:rPr>
        <w:t>.</w:t>
      </w:r>
    </w:p>
    <w:p w14:paraId="66332B12" w14:textId="77777777" w:rsidR="00C615C7" w:rsidRPr="00C615C7" w:rsidRDefault="00C615C7" w:rsidP="00C615C7">
      <w:pPr>
        <w:spacing w:before="120" w:after="0" w:line="240" w:lineRule="auto"/>
        <w:rPr>
          <w:sz w:val="20"/>
        </w:rPr>
      </w:pPr>
      <w:r w:rsidRPr="00C615C7">
        <w:rPr>
          <w:sz w:val="20"/>
        </w:rPr>
        <w:t xml:space="preserve">Ogni variazione di indirizzo successiva alla presentazione della manifestazione di interesse dovrà essere tempestivamente comunicata per scritto al Comune di XXXX all’indirizzo di posta elettronica: </w:t>
      </w:r>
      <w:hyperlink r:id="rId13" w:history="1">
        <w:r w:rsidRPr="00C615C7">
          <w:rPr>
            <w:rStyle w:val="Collegamentoipertestuale"/>
            <w:sz w:val="20"/>
          </w:rPr>
          <w:t>XXXXXX</w:t>
        </w:r>
      </w:hyperlink>
      <w:r w:rsidRPr="00C615C7">
        <w:rPr>
          <w:sz w:val="20"/>
        </w:rPr>
        <w:t>, con esonero per l'Amministrazione da ogni responsabilità in ordine al mancato ricevimento della comunicazione.</w:t>
      </w:r>
    </w:p>
    <w:p w14:paraId="4E3C3595" w14:textId="3E9C9B9A" w:rsidR="00D97D70" w:rsidRPr="00B702BC" w:rsidRDefault="00D97D70" w:rsidP="00B702BC">
      <w:pPr>
        <w:spacing w:before="120" w:after="0" w:line="240" w:lineRule="auto"/>
        <w:rPr>
          <w:rFonts w:cs="Arial"/>
          <w:sz w:val="20"/>
        </w:rPr>
      </w:pPr>
      <w:r w:rsidRPr="00A80CFD">
        <w:rPr>
          <w:rFonts w:cs="Arial"/>
          <w:sz w:val="20"/>
        </w:rPr>
        <w:t xml:space="preserve">Nella </w:t>
      </w:r>
      <w:r w:rsidR="009119EB" w:rsidRPr="00A80CFD">
        <w:rPr>
          <w:rFonts w:cs="Arial"/>
          <w:sz w:val="20"/>
        </w:rPr>
        <w:t>manifestazione di interesse</w:t>
      </w:r>
      <w:r w:rsidRPr="00B702BC">
        <w:rPr>
          <w:rFonts w:cs="Arial"/>
          <w:sz w:val="20"/>
        </w:rPr>
        <w:t xml:space="preserve"> sono previste le seguenti dichiarazioni:</w:t>
      </w:r>
    </w:p>
    <w:p w14:paraId="63189516" w14:textId="57E5C372" w:rsidR="008F0584" w:rsidRPr="00144F2D" w:rsidRDefault="008F0584" w:rsidP="008F0584">
      <w:pPr>
        <w:pStyle w:val="Standard"/>
        <w:numPr>
          <w:ilvl w:val="0"/>
          <w:numId w:val="14"/>
        </w:numPr>
        <w:spacing w:after="120" w:line="240" w:lineRule="auto"/>
        <w:rPr>
          <w:b/>
          <w:sz w:val="20"/>
          <w:u w:val="single"/>
        </w:rPr>
      </w:pPr>
      <w:r w:rsidRPr="00144F2D">
        <w:rPr>
          <w:b/>
          <w:sz w:val="20"/>
          <w:u w:val="single"/>
        </w:rPr>
        <w:t>avere partecipato alla selezione unica ex art. 3 bis D.L. 9 giugno 2021, n. 80, convertito con modificazioni dalla L. 6 agosto 2021, n. 113, indetta dalla Città Metropolitana di Genova con avviso Prot. n. 182</w:t>
      </w:r>
      <w:r>
        <w:rPr>
          <w:b/>
          <w:sz w:val="20"/>
          <w:u w:val="single"/>
        </w:rPr>
        <w:t>28</w:t>
      </w:r>
      <w:r w:rsidRPr="00144F2D">
        <w:rPr>
          <w:b/>
          <w:sz w:val="20"/>
          <w:u w:val="single"/>
        </w:rPr>
        <w:t xml:space="preserve">/2023 ed essere risultato inserito nell’elenco degli idonei per il profilo di </w:t>
      </w:r>
      <w:r>
        <w:rPr>
          <w:b/>
          <w:sz w:val="20"/>
          <w:u w:val="single"/>
        </w:rPr>
        <w:t>Istruttore – Ambito Amministrazione – Area Istruttori</w:t>
      </w:r>
      <w:r w:rsidRPr="00144F2D">
        <w:rPr>
          <w:b/>
          <w:sz w:val="20"/>
          <w:u w:val="single"/>
        </w:rPr>
        <w:t xml:space="preserve"> approvato dalla Città metropolitana di Genova con atto dirigenziale n. 142</w:t>
      </w:r>
      <w:r w:rsidR="002350EE">
        <w:rPr>
          <w:b/>
          <w:sz w:val="20"/>
          <w:u w:val="single"/>
        </w:rPr>
        <w:t>6</w:t>
      </w:r>
      <w:r w:rsidRPr="00144F2D">
        <w:rPr>
          <w:b/>
          <w:sz w:val="20"/>
          <w:u w:val="single"/>
        </w:rPr>
        <w:t xml:space="preserve"> del 23 giugno 2023; </w:t>
      </w:r>
    </w:p>
    <w:p w14:paraId="4A494CFC" w14:textId="4E38D02F" w:rsidR="002C6D83" w:rsidRDefault="002C6D83" w:rsidP="002C6D83">
      <w:pPr>
        <w:pStyle w:val="Paragrafoelenco"/>
        <w:numPr>
          <w:ilvl w:val="0"/>
          <w:numId w:val="14"/>
        </w:numPr>
        <w:spacing w:before="120" w:after="0" w:line="240" w:lineRule="auto"/>
        <w:rPr>
          <w:sz w:val="20"/>
          <w:szCs w:val="20"/>
        </w:rPr>
      </w:pPr>
      <w:r w:rsidRPr="00955E31">
        <w:rPr>
          <w:sz w:val="20"/>
          <w:szCs w:val="20"/>
        </w:rPr>
        <w:t>presa visione dell’informativa</w:t>
      </w:r>
      <w:r w:rsidRPr="00B702BC">
        <w:rPr>
          <w:sz w:val="20"/>
          <w:szCs w:val="20"/>
        </w:rPr>
        <w:t xml:space="preserve"> sulla privacy resa ai sensi dell’art. 13 del Regolamento Generale sulla protezione dei dati (regolamento UE 2016/679) e riportata di seguito al </w:t>
      </w:r>
      <w:r w:rsidRPr="009119EB">
        <w:rPr>
          <w:sz w:val="20"/>
          <w:szCs w:val="20"/>
        </w:rPr>
        <w:t xml:space="preserve">presente </w:t>
      </w:r>
      <w:r w:rsidR="00CB1750" w:rsidRPr="009119EB">
        <w:rPr>
          <w:sz w:val="20"/>
          <w:szCs w:val="20"/>
        </w:rPr>
        <w:t>interpello</w:t>
      </w:r>
      <w:r w:rsidRPr="00B702BC">
        <w:rPr>
          <w:sz w:val="20"/>
          <w:szCs w:val="20"/>
        </w:rPr>
        <w:t>;</w:t>
      </w:r>
    </w:p>
    <w:p w14:paraId="76E07E7A" w14:textId="77777777" w:rsidR="00D97D70" w:rsidRPr="00B702BC" w:rsidRDefault="00D97D70" w:rsidP="00B702BC">
      <w:pPr>
        <w:pStyle w:val="Paragrafoelenco"/>
        <w:numPr>
          <w:ilvl w:val="0"/>
          <w:numId w:val="14"/>
        </w:numPr>
        <w:spacing w:before="120" w:after="0" w:line="240" w:lineRule="auto"/>
        <w:rPr>
          <w:sz w:val="20"/>
          <w:szCs w:val="20"/>
        </w:rPr>
      </w:pPr>
      <w:r w:rsidRPr="00B702BC">
        <w:rPr>
          <w:sz w:val="20"/>
          <w:szCs w:val="20"/>
        </w:rPr>
        <w:t>le generalità, complete di codice fiscale, data e luogo di nascita;</w:t>
      </w:r>
    </w:p>
    <w:p w14:paraId="1D610E00" w14:textId="56BF0766" w:rsidR="00D97D70" w:rsidRPr="00B702BC" w:rsidRDefault="00D97D70" w:rsidP="00B702BC">
      <w:pPr>
        <w:pStyle w:val="Paragrafoelenco"/>
        <w:numPr>
          <w:ilvl w:val="0"/>
          <w:numId w:val="14"/>
        </w:numPr>
        <w:spacing w:before="120" w:after="0" w:line="240" w:lineRule="auto"/>
        <w:rPr>
          <w:sz w:val="20"/>
          <w:szCs w:val="20"/>
        </w:rPr>
      </w:pPr>
      <w:r w:rsidRPr="00B702BC">
        <w:rPr>
          <w:sz w:val="20"/>
          <w:szCs w:val="20"/>
        </w:rPr>
        <w:t xml:space="preserve">la residenza </w:t>
      </w:r>
      <w:r w:rsidR="002F051C" w:rsidRPr="00955E31">
        <w:rPr>
          <w:sz w:val="20"/>
          <w:szCs w:val="20"/>
        </w:rPr>
        <w:t>o</w:t>
      </w:r>
      <w:r w:rsidR="002F051C">
        <w:rPr>
          <w:sz w:val="20"/>
          <w:szCs w:val="20"/>
        </w:rPr>
        <w:t xml:space="preserve"> il domicilio</w:t>
      </w:r>
      <w:r w:rsidR="002F051C" w:rsidRPr="00B702BC">
        <w:rPr>
          <w:sz w:val="20"/>
          <w:szCs w:val="20"/>
        </w:rPr>
        <w:t xml:space="preserve">, ove diverso dalla residenza, </w:t>
      </w:r>
      <w:r w:rsidRPr="00B702BC">
        <w:rPr>
          <w:sz w:val="20"/>
          <w:szCs w:val="20"/>
        </w:rPr>
        <w:t xml:space="preserve">(con l’esatta indicazione del numero di codice di avviamento postale </w:t>
      </w:r>
      <w:r w:rsidRPr="00955E31">
        <w:rPr>
          <w:sz w:val="20"/>
          <w:szCs w:val="20"/>
        </w:rPr>
        <w:t>e del recapito telefonico</w:t>
      </w:r>
      <w:r w:rsidR="002C6D83" w:rsidRPr="00955E31">
        <w:rPr>
          <w:sz w:val="20"/>
          <w:szCs w:val="20"/>
        </w:rPr>
        <w:t xml:space="preserve"> e</w:t>
      </w:r>
      <w:r w:rsidRPr="00955E31">
        <w:rPr>
          <w:sz w:val="20"/>
          <w:szCs w:val="20"/>
        </w:rPr>
        <w:t xml:space="preserve"> almeno un cellulare</w:t>
      </w:r>
      <w:r w:rsidRPr="00B702BC">
        <w:rPr>
          <w:sz w:val="20"/>
          <w:szCs w:val="20"/>
        </w:rPr>
        <w:t>)</w:t>
      </w:r>
      <w:r w:rsidR="002F051C">
        <w:rPr>
          <w:sz w:val="20"/>
          <w:szCs w:val="20"/>
        </w:rPr>
        <w:t>, l’indirizzo</w:t>
      </w:r>
      <w:r w:rsidRPr="00B702BC">
        <w:rPr>
          <w:sz w:val="20"/>
          <w:szCs w:val="20"/>
        </w:rPr>
        <w:t xml:space="preserve"> di posta elettronica PEC </w:t>
      </w:r>
      <w:r w:rsidR="002C6D83">
        <w:rPr>
          <w:sz w:val="20"/>
          <w:szCs w:val="20"/>
        </w:rPr>
        <w:t>intestata al candidato</w:t>
      </w:r>
      <w:r w:rsidR="002F051C">
        <w:rPr>
          <w:sz w:val="20"/>
          <w:szCs w:val="20"/>
        </w:rPr>
        <w:t xml:space="preserve"> </w:t>
      </w:r>
      <w:r w:rsidR="000D4C08" w:rsidRPr="00C56C61">
        <w:rPr>
          <w:sz w:val="20"/>
          <w:szCs w:val="20"/>
        </w:rPr>
        <w:t xml:space="preserve">o un domicilio digitale </w:t>
      </w:r>
      <w:r w:rsidR="002F051C" w:rsidRPr="00C56C61">
        <w:rPr>
          <w:sz w:val="20"/>
          <w:szCs w:val="20"/>
        </w:rPr>
        <w:t>a lui int</w:t>
      </w:r>
      <w:r w:rsidR="000D4C08" w:rsidRPr="00C56C61">
        <w:rPr>
          <w:sz w:val="20"/>
          <w:szCs w:val="20"/>
        </w:rPr>
        <w:t>estato al quale intende ricevere le comunicazioni relative al concorso</w:t>
      </w:r>
      <w:r w:rsidR="00C743CE" w:rsidRPr="00C56C61">
        <w:rPr>
          <w:sz w:val="20"/>
          <w:szCs w:val="20"/>
        </w:rPr>
        <w:t>,</w:t>
      </w:r>
      <w:r w:rsidR="00C743CE" w:rsidRPr="00C743CE">
        <w:rPr>
          <w:sz w:val="20"/>
          <w:szCs w:val="20"/>
        </w:rPr>
        <w:t xml:space="preserve"> </w:t>
      </w:r>
      <w:r w:rsidR="00C743CE" w:rsidRPr="00B702BC">
        <w:rPr>
          <w:sz w:val="20"/>
          <w:szCs w:val="20"/>
        </w:rPr>
        <w:t>con dichiarazione di impegno del candidato a comunicare tempestivamente eventuali successive variazioni</w:t>
      </w:r>
      <w:r w:rsidRPr="00B702BC">
        <w:rPr>
          <w:sz w:val="20"/>
          <w:szCs w:val="20"/>
        </w:rPr>
        <w:t xml:space="preserve">; </w:t>
      </w:r>
    </w:p>
    <w:p w14:paraId="7ECEFCD9" w14:textId="06B22A8D" w:rsidR="00D97D70" w:rsidRDefault="00D97D70" w:rsidP="00B702BC">
      <w:pPr>
        <w:pStyle w:val="Paragrafoelenco"/>
        <w:numPr>
          <w:ilvl w:val="0"/>
          <w:numId w:val="14"/>
        </w:numPr>
        <w:spacing w:before="120" w:after="0" w:line="240" w:lineRule="auto"/>
        <w:rPr>
          <w:sz w:val="20"/>
          <w:szCs w:val="20"/>
        </w:rPr>
      </w:pPr>
      <w:r w:rsidRPr="00B702BC">
        <w:rPr>
          <w:sz w:val="20"/>
          <w:szCs w:val="20"/>
        </w:rPr>
        <w:t xml:space="preserve">il possesso della cittadinanza italiana o di trovarsi in una delle situazioni di cui al punto 1. del paragrafo </w:t>
      </w:r>
      <w:r w:rsidRPr="00BA5EA8">
        <w:rPr>
          <w:sz w:val="20"/>
          <w:szCs w:val="20"/>
        </w:rPr>
        <w:t xml:space="preserve">“Requisiti </w:t>
      </w:r>
      <w:r w:rsidR="002F051C" w:rsidRPr="00BA5EA8">
        <w:rPr>
          <w:sz w:val="20"/>
          <w:szCs w:val="20"/>
        </w:rPr>
        <w:t>di partecipazione</w:t>
      </w:r>
      <w:r w:rsidRPr="00BA5EA8">
        <w:rPr>
          <w:sz w:val="20"/>
          <w:szCs w:val="20"/>
        </w:rPr>
        <w:t>”;</w:t>
      </w:r>
    </w:p>
    <w:p w14:paraId="7C17138C" w14:textId="1700E4D9" w:rsidR="00A05B69" w:rsidRPr="00BA5EA8" w:rsidRDefault="00B31F28" w:rsidP="00B702BC">
      <w:pPr>
        <w:pStyle w:val="Paragrafoelenco"/>
        <w:numPr>
          <w:ilvl w:val="0"/>
          <w:numId w:val="14"/>
        </w:numPr>
        <w:spacing w:before="120" w:after="0" w:line="240" w:lineRule="auto"/>
        <w:rPr>
          <w:sz w:val="20"/>
          <w:szCs w:val="20"/>
        </w:rPr>
      </w:pPr>
      <w:r w:rsidRPr="00D8555A">
        <w:rPr>
          <w:sz w:val="20"/>
        </w:rPr>
        <w:t xml:space="preserve">avere </w:t>
      </w:r>
      <w:r>
        <w:rPr>
          <w:sz w:val="20"/>
        </w:rPr>
        <w:t xml:space="preserve">un’età </w:t>
      </w:r>
      <w:r w:rsidRPr="00955E31">
        <w:rPr>
          <w:sz w:val="20"/>
        </w:rPr>
        <w:t>non superiore a quella prevista dalle norme vigenti per il collocamento a riposo dei dipendenti pubblici;</w:t>
      </w:r>
    </w:p>
    <w:p w14:paraId="65C702CC" w14:textId="77777777" w:rsidR="00D97D70" w:rsidRPr="00B702BC" w:rsidRDefault="00D97D70" w:rsidP="00B702BC">
      <w:pPr>
        <w:pStyle w:val="Paragrafoelenco"/>
        <w:numPr>
          <w:ilvl w:val="0"/>
          <w:numId w:val="14"/>
        </w:numPr>
        <w:spacing w:before="120" w:after="0" w:line="240" w:lineRule="auto"/>
        <w:rPr>
          <w:sz w:val="20"/>
          <w:szCs w:val="20"/>
        </w:rPr>
      </w:pPr>
      <w:r w:rsidRPr="00B702BC">
        <w:rPr>
          <w:sz w:val="20"/>
          <w:szCs w:val="20"/>
        </w:rPr>
        <w:t xml:space="preserve">il godimento dei diritti civili e politici indicando il Comune nelle cui liste elettorali si è iscritti, e la non esclusione dall’elettorato politico nello Stato di appartenenza, ovvero i motivi della non iscrizione o della cancellazione dalle liste medesime; </w:t>
      </w:r>
    </w:p>
    <w:p w14:paraId="485753BC" w14:textId="7EF7C4F6" w:rsidR="00923957" w:rsidRPr="00BA5EA8" w:rsidRDefault="00923957" w:rsidP="00B702BC">
      <w:pPr>
        <w:pStyle w:val="Paragrafoelenco"/>
        <w:numPr>
          <w:ilvl w:val="0"/>
          <w:numId w:val="14"/>
        </w:numPr>
        <w:spacing w:before="120" w:after="0" w:line="240" w:lineRule="auto"/>
        <w:rPr>
          <w:sz w:val="20"/>
          <w:szCs w:val="20"/>
        </w:rPr>
      </w:pPr>
      <w:r w:rsidRPr="009E60A3">
        <w:rPr>
          <w:sz w:val="20"/>
          <w:szCs w:val="20"/>
        </w:rPr>
        <w:t>di non aver riportato condanne penali con sentenza passata in giudicato e di non avere in corso procedimenti penali, né procedimenti amministrativi per l'applicazione di misure di sicurezza o di prevenzione, nonché precedenti penali a proprio carico iscrivibili nel casellario giudiziale, ai sensi dell'</w:t>
      </w:r>
      <w:hyperlink r:id="rId14" w:history="1">
        <w:r w:rsidRPr="009E60A3">
          <w:rPr>
            <w:sz w:val="20"/>
            <w:szCs w:val="20"/>
          </w:rPr>
          <w:t>articolo 3 del decreto del Presidente della Repubblica 14 novembre 2002, n. 313</w:t>
        </w:r>
      </w:hyperlink>
      <w:r w:rsidRPr="009E60A3">
        <w:rPr>
          <w:sz w:val="20"/>
          <w:szCs w:val="20"/>
        </w:rPr>
        <w:t>. In caso contrario, devono essere indicate le condanne, i procedimenti a carico e ogni eventuale precedente penale, precisando la data del provvedimento e l'autorità giudiziaria che lo ha emanato ovvero quella presso la quale penda un eventuale procedimento penale</w:t>
      </w:r>
      <w:r w:rsidR="00B54207" w:rsidRPr="009E60A3">
        <w:rPr>
          <w:sz w:val="20"/>
          <w:szCs w:val="20"/>
        </w:rPr>
        <w:t>;</w:t>
      </w:r>
      <w:r w:rsidRPr="00BA5EA8">
        <w:rPr>
          <w:sz w:val="20"/>
          <w:szCs w:val="20"/>
        </w:rPr>
        <w:t xml:space="preserve"> l’ente si riserva di valutare, a proprio insindacabile giudizio, l’ammissibilità all’impiego di coloro che abbiano riportato condanna penale irrevocabile alla luce del titolo di reato e dell’attualità o meno del comportamento negativo;</w:t>
      </w:r>
    </w:p>
    <w:p w14:paraId="1EC33097" w14:textId="024C0CEE" w:rsidR="00D97D70" w:rsidRPr="00EB2060" w:rsidRDefault="008D53CD" w:rsidP="00B702BC">
      <w:pPr>
        <w:pStyle w:val="Paragrafoelenco"/>
        <w:numPr>
          <w:ilvl w:val="0"/>
          <w:numId w:val="14"/>
        </w:numPr>
        <w:spacing w:before="120" w:after="0" w:line="240" w:lineRule="auto"/>
        <w:rPr>
          <w:sz w:val="20"/>
          <w:szCs w:val="20"/>
        </w:rPr>
      </w:pPr>
      <w:r w:rsidRPr="00BA5EA8">
        <w:rPr>
          <w:sz w:val="20"/>
          <w:szCs w:val="20"/>
        </w:rPr>
        <w:t>non avere riportato condanne per reati che ai sensi della legislazione vigente comportino l’interdizione</w:t>
      </w:r>
      <w:r w:rsidRPr="00EB2060">
        <w:rPr>
          <w:sz w:val="20"/>
          <w:szCs w:val="20"/>
        </w:rPr>
        <w:t xml:space="preserve"> perpetua o temporanea dai pubblici uffici e che impediscano la costituzione del rapporto di impiego con la pubblica amministrazione, e di non trovarsi in situazioni di divieto a contrarre con la pubblica amministrazione, anche derivanti dall’applicazione di misure di prevenzione;</w:t>
      </w:r>
    </w:p>
    <w:p w14:paraId="736E0E77" w14:textId="230F8C43" w:rsidR="008A7610" w:rsidRPr="00BA5EA8" w:rsidRDefault="00923957" w:rsidP="00B702BC">
      <w:pPr>
        <w:pStyle w:val="Paragrafoelenco"/>
        <w:numPr>
          <w:ilvl w:val="0"/>
          <w:numId w:val="14"/>
        </w:numPr>
        <w:spacing w:before="120" w:after="0" w:line="240" w:lineRule="auto"/>
        <w:rPr>
          <w:sz w:val="20"/>
          <w:szCs w:val="20"/>
        </w:rPr>
      </w:pPr>
      <w:r w:rsidRPr="009E60A3">
        <w:rPr>
          <w:sz w:val="20"/>
          <w:szCs w:val="20"/>
        </w:rPr>
        <w:t>di non essere stato destituito o dispensato dall'impiego presso una pubblica amministrazione per persistente insufficiente rendimento o dichiarato decaduto per aver conseguito la nomina o l'assunzione mediante la produzione di documenti falsi o viziati da nullità insanabile, ovvero licenziato ai sensi della vigente normativa di legge o contrattuale</w:t>
      </w:r>
      <w:r w:rsidR="000166D8" w:rsidRPr="009E60A3">
        <w:rPr>
          <w:sz w:val="20"/>
          <w:szCs w:val="20"/>
        </w:rPr>
        <w:t>;</w:t>
      </w:r>
    </w:p>
    <w:p w14:paraId="412BDA96" w14:textId="15481FB8" w:rsidR="00D97D70" w:rsidRPr="009E11E7" w:rsidRDefault="00D97D70" w:rsidP="00B702BC">
      <w:pPr>
        <w:pStyle w:val="Paragrafoelenco"/>
        <w:numPr>
          <w:ilvl w:val="0"/>
          <w:numId w:val="14"/>
        </w:numPr>
        <w:spacing w:before="120" w:after="0" w:line="240" w:lineRule="auto"/>
        <w:rPr>
          <w:sz w:val="20"/>
          <w:szCs w:val="20"/>
        </w:rPr>
      </w:pPr>
      <w:r w:rsidRPr="00BA5EA8">
        <w:rPr>
          <w:sz w:val="20"/>
          <w:szCs w:val="20"/>
        </w:rPr>
        <w:t>non avere procedimenti penali in corso che possano comportare sospensione e/o estinzione del rapporto</w:t>
      </w:r>
      <w:r w:rsidRPr="009E11E7">
        <w:rPr>
          <w:sz w:val="20"/>
          <w:szCs w:val="20"/>
        </w:rPr>
        <w:t xml:space="preserve"> di lavoro</w:t>
      </w:r>
      <w:r w:rsidR="00F07BB8" w:rsidRPr="009E11E7">
        <w:rPr>
          <w:sz w:val="20"/>
          <w:szCs w:val="20"/>
        </w:rPr>
        <w:t>;</w:t>
      </w:r>
      <w:r w:rsidR="00EB2060" w:rsidRPr="009E11E7">
        <w:rPr>
          <w:sz w:val="20"/>
          <w:szCs w:val="20"/>
        </w:rPr>
        <w:t xml:space="preserve"> </w:t>
      </w:r>
    </w:p>
    <w:p w14:paraId="09889D8B" w14:textId="77777777" w:rsidR="00951DAB" w:rsidRPr="00EB2060" w:rsidRDefault="00951DAB" w:rsidP="00951DAB">
      <w:pPr>
        <w:pStyle w:val="Paragrafoelenco"/>
        <w:numPr>
          <w:ilvl w:val="0"/>
          <w:numId w:val="14"/>
        </w:numPr>
        <w:spacing w:before="120" w:after="0" w:line="240" w:lineRule="auto"/>
        <w:rPr>
          <w:sz w:val="20"/>
          <w:szCs w:val="20"/>
        </w:rPr>
      </w:pPr>
      <w:r w:rsidRPr="00EB2060">
        <w:rPr>
          <w:sz w:val="20"/>
          <w:szCs w:val="20"/>
        </w:rPr>
        <w:t xml:space="preserve">l’eventuale possesso del requisito di cui all’art. 20, comma 2-bis, della Legge 5 febbraio 1992, n. 104, (persona affetta da invalidità uguale o superiore all’80%), allegando la relativa certificazione; </w:t>
      </w:r>
    </w:p>
    <w:p w14:paraId="77945C56" w14:textId="6F2599BD" w:rsidR="00951DAB" w:rsidRPr="005B1A94" w:rsidRDefault="00951DAB" w:rsidP="00951DAB">
      <w:pPr>
        <w:pStyle w:val="Paragrafoelenco"/>
        <w:numPr>
          <w:ilvl w:val="0"/>
          <w:numId w:val="14"/>
        </w:numPr>
        <w:spacing w:before="120" w:after="0" w:line="240" w:lineRule="auto"/>
        <w:rPr>
          <w:sz w:val="20"/>
          <w:szCs w:val="20"/>
        </w:rPr>
      </w:pPr>
      <w:r w:rsidRPr="005B1A94">
        <w:rPr>
          <w:sz w:val="20"/>
          <w:szCs w:val="20"/>
        </w:rPr>
        <w:t>l’eventuale necessità di ausili, strumenti compensativi o tempi aggiuntivi per lo svolgimento delle prove, anche ai sensi dell’art. 3 comma 4-bis del D.L. 9 giugno 2021, n. 80 e s.m.i. allegando la relativa certificazione medica, comprovante la necessità e indicando il tipo di ausilio richiesto/necessario. L’adozione delle misure sarà determi</w:t>
      </w:r>
      <w:r w:rsidR="00841C61" w:rsidRPr="005B1A94">
        <w:rPr>
          <w:sz w:val="20"/>
          <w:szCs w:val="20"/>
        </w:rPr>
        <w:t xml:space="preserve">nata ad insindacabile giudizio </w:t>
      </w:r>
      <w:r w:rsidRPr="005B1A94">
        <w:rPr>
          <w:sz w:val="20"/>
          <w:szCs w:val="20"/>
        </w:rPr>
        <w:t xml:space="preserve">della Commissione giudicatrice sulla scorta della documentazione; </w:t>
      </w:r>
    </w:p>
    <w:p w14:paraId="1087DDAD" w14:textId="6566774E" w:rsidR="003D4631" w:rsidRPr="009E11E7" w:rsidRDefault="003D4631" w:rsidP="00951DAB">
      <w:pPr>
        <w:pStyle w:val="Paragrafoelenco"/>
        <w:numPr>
          <w:ilvl w:val="0"/>
          <w:numId w:val="14"/>
        </w:numPr>
        <w:spacing w:before="120" w:after="0" w:line="240" w:lineRule="auto"/>
        <w:rPr>
          <w:sz w:val="20"/>
          <w:szCs w:val="20"/>
        </w:rPr>
      </w:pPr>
      <w:r w:rsidRPr="009E11E7">
        <w:rPr>
          <w:sz w:val="20"/>
          <w:szCs w:val="20"/>
        </w:rPr>
        <w:t>l’eventuale possesso di iscrizione agli elenchi delle categorie protette ai sensi della L. 68/1999;</w:t>
      </w:r>
    </w:p>
    <w:p w14:paraId="1E608328" w14:textId="3A268D0B" w:rsidR="00951DAB" w:rsidRPr="00544E02" w:rsidRDefault="00951DAB" w:rsidP="00951DAB">
      <w:pPr>
        <w:pStyle w:val="Paragrafoelenco"/>
        <w:numPr>
          <w:ilvl w:val="0"/>
          <w:numId w:val="14"/>
        </w:numPr>
        <w:spacing w:before="120" w:after="0" w:line="240" w:lineRule="auto"/>
        <w:rPr>
          <w:sz w:val="20"/>
          <w:szCs w:val="20"/>
        </w:rPr>
      </w:pPr>
      <w:r w:rsidRPr="00544E02">
        <w:rPr>
          <w:sz w:val="20"/>
          <w:szCs w:val="20"/>
        </w:rPr>
        <w:t xml:space="preserve">il possesso di eventuali requisiti che danno diritto alla riserva di legge </w:t>
      </w:r>
      <w:r w:rsidRPr="00A80CFD">
        <w:rPr>
          <w:sz w:val="20"/>
          <w:szCs w:val="20"/>
        </w:rPr>
        <w:t xml:space="preserve">prevista dal presente </w:t>
      </w:r>
      <w:r w:rsidR="00115F41" w:rsidRPr="00A80CFD">
        <w:rPr>
          <w:sz w:val="20"/>
          <w:szCs w:val="20"/>
        </w:rPr>
        <w:t>interpello</w:t>
      </w:r>
      <w:r w:rsidRPr="00544E02">
        <w:rPr>
          <w:sz w:val="20"/>
          <w:szCs w:val="20"/>
        </w:rPr>
        <w:t xml:space="preserve"> (l’assenza di tale dichiarazione nella </w:t>
      </w:r>
      <w:r w:rsidR="009119EB">
        <w:rPr>
          <w:sz w:val="20"/>
          <w:szCs w:val="20"/>
        </w:rPr>
        <w:t>manifestazione di interesse</w:t>
      </w:r>
      <w:r w:rsidRPr="00544E02">
        <w:rPr>
          <w:sz w:val="20"/>
          <w:szCs w:val="20"/>
        </w:rPr>
        <w:t xml:space="preserve"> di partecipazione equivale a rinuncia ad usufruire del beneficio); la dichiarazione è funzionale alla fase dell’assunzione a seguito dell’interpello e la permanenza dei requisiti dovrà essere accertata in quella sede;</w:t>
      </w:r>
    </w:p>
    <w:p w14:paraId="2B9BA16A" w14:textId="2487CD13" w:rsidR="00951DAB" w:rsidRPr="00B702BC" w:rsidRDefault="002350EE" w:rsidP="00951DAB">
      <w:pPr>
        <w:pStyle w:val="Paragrafoelenco"/>
        <w:numPr>
          <w:ilvl w:val="0"/>
          <w:numId w:val="14"/>
        </w:numPr>
        <w:spacing w:before="120" w:after="0" w:line="240" w:lineRule="auto"/>
        <w:rPr>
          <w:sz w:val="20"/>
          <w:szCs w:val="20"/>
        </w:rPr>
      </w:pPr>
      <w:r>
        <w:rPr>
          <w:sz w:val="20"/>
          <w:szCs w:val="20"/>
        </w:rPr>
        <w:t xml:space="preserve">il </w:t>
      </w:r>
      <w:r w:rsidR="00951DAB" w:rsidRPr="00B702BC">
        <w:rPr>
          <w:sz w:val="20"/>
          <w:szCs w:val="20"/>
        </w:rPr>
        <w:t xml:space="preserve">possesso </w:t>
      </w:r>
      <w:r w:rsidR="00951DAB" w:rsidRPr="00544E02">
        <w:rPr>
          <w:sz w:val="20"/>
          <w:szCs w:val="20"/>
        </w:rPr>
        <w:t>idoneità fisica alle</w:t>
      </w:r>
      <w:r w:rsidR="00951DAB" w:rsidRPr="00B702BC">
        <w:rPr>
          <w:sz w:val="20"/>
          <w:szCs w:val="20"/>
        </w:rPr>
        <w:t xml:space="preserve"> specifiche mansioni tipiche del profilo professionale da ricoprire che l’Amministrazione si riserva di accertare preventivamente ai sensi dell’art. 41 del Decreto legislativo 9 aprile 2008, n. 81;</w:t>
      </w:r>
    </w:p>
    <w:p w14:paraId="71353DE8" w14:textId="679A5C0F" w:rsidR="00951DAB" w:rsidRPr="00B702BC" w:rsidRDefault="00951DAB" w:rsidP="00951DAB">
      <w:pPr>
        <w:pStyle w:val="Paragrafoelenco"/>
        <w:numPr>
          <w:ilvl w:val="0"/>
          <w:numId w:val="14"/>
        </w:numPr>
        <w:spacing w:before="120" w:after="0" w:line="240" w:lineRule="auto"/>
        <w:rPr>
          <w:sz w:val="20"/>
          <w:szCs w:val="20"/>
        </w:rPr>
      </w:pPr>
      <w:r w:rsidRPr="00B702BC">
        <w:rPr>
          <w:sz w:val="20"/>
          <w:szCs w:val="20"/>
        </w:rPr>
        <w:t xml:space="preserve">l’eventuale possesso dei requisiti (vedi elenco allegato al presente bando) che danno diritto di preferenza nell’assunzione, ai sensi dell’art. 5 del D.P.R. 9 maggio 1994, n. 487, e successive modifiche ed integrazioni, e della Legge 16 giugno 1998, n. 191 (l’assenza di tale dichiarazione nella </w:t>
      </w:r>
      <w:r w:rsidR="009119EB">
        <w:rPr>
          <w:sz w:val="20"/>
          <w:szCs w:val="20"/>
        </w:rPr>
        <w:t>manifestazione di interesse</w:t>
      </w:r>
      <w:r w:rsidRPr="00B702BC">
        <w:rPr>
          <w:sz w:val="20"/>
          <w:szCs w:val="20"/>
        </w:rPr>
        <w:t xml:space="preserve"> di partecipazione equivale a rinuncia ad usufruire del beneficio); </w:t>
      </w:r>
    </w:p>
    <w:p w14:paraId="54EF67E8" w14:textId="3F6A6552" w:rsidR="00481287" w:rsidRDefault="002350EE" w:rsidP="00B702BC">
      <w:pPr>
        <w:pStyle w:val="Paragrafoelenco"/>
        <w:numPr>
          <w:ilvl w:val="0"/>
          <w:numId w:val="14"/>
        </w:numPr>
        <w:spacing w:before="120" w:after="0" w:line="240" w:lineRule="auto"/>
        <w:rPr>
          <w:sz w:val="20"/>
          <w:szCs w:val="20"/>
        </w:rPr>
      </w:pPr>
      <w:r>
        <w:rPr>
          <w:sz w:val="20"/>
          <w:szCs w:val="20"/>
        </w:rPr>
        <w:t>l’</w:t>
      </w:r>
      <w:r w:rsidR="00481287" w:rsidRPr="00544E02">
        <w:rPr>
          <w:sz w:val="20"/>
          <w:szCs w:val="20"/>
        </w:rPr>
        <w:t>impegno preliminare all’accettazione, in caso di assunzione, di tutte le disposizioni che regolano lo stato giuridico ed economico dei dipendenti</w:t>
      </w:r>
      <w:r w:rsidR="00521EE1">
        <w:rPr>
          <w:sz w:val="20"/>
          <w:szCs w:val="20"/>
        </w:rPr>
        <w:t>.</w:t>
      </w:r>
    </w:p>
    <w:p w14:paraId="7947098F" w14:textId="3546B0D4" w:rsidR="00D97D70" w:rsidRPr="00B702BC" w:rsidRDefault="00D97D70" w:rsidP="00B702BC">
      <w:pPr>
        <w:spacing w:before="120" w:after="0" w:line="240" w:lineRule="auto"/>
        <w:rPr>
          <w:sz w:val="20"/>
        </w:rPr>
      </w:pPr>
      <w:r w:rsidRPr="00B702BC">
        <w:rPr>
          <w:sz w:val="20"/>
        </w:rPr>
        <w:t>I candidati inoltre devono:</w:t>
      </w:r>
    </w:p>
    <w:p w14:paraId="20F3C3B8" w14:textId="1A882E85" w:rsidR="00B90BE3" w:rsidRDefault="00A475AF" w:rsidP="00B702BC">
      <w:pPr>
        <w:pStyle w:val="Paragrafoelenco"/>
        <w:numPr>
          <w:ilvl w:val="0"/>
          <w:numId w:val="1"/>
        </w:numPr>
        <w:spacing w:before="120" w:after="0" w:line="240" w:lineRule="auto"/>
        <w:ind w:left="426" w:hanging="426"/>
        <w:rPr>
          <w:sz w:val="20"/>
          <w:szCs w:val="20"/>
        </w:rPr>
      </w:pPr>
      <w:r w:rsidRPr="00544E02">
        <w:rPr>
          <w:sz w:val="20"/>
          <w:szCs w:val="20"/>
        </w:rPr>
        <w:t xml:space="preserve">dichiarare </w:t>
      </w:r>
      <w:r w:rsidR="00C20F67" w:rsidRPr="00544E02">
        <w:rPr>
          <w:sz w:val="20"/>
          <w:szCs w:val="20"/>
        </w:rPr>
        <w:t xml:space="preserve">di accettare senza eccezioni e riserve le condizioni previste dal presente </w:t>
      </w:r>
      <w:r w:rsidR="00115F41">
        <w:rPr>
          <w:sz w:val="20"/>
          <w:szCs w:val="20"/>
        </w:rPr>
        <w:t>interpello</w:t>
      </w:r>
      <w:r w:rsidR="00C20F67" w:rsidRPr="00544E02">
        <w:rPr>
          <w:sz w:val="20"/>
          <w:szCs w:val="20"/>
        </w:rPr>
        <w:t>, dalle leggi e dai regolamenti in vigore</w:t>
      </w:r>
      <w:r w:rsidR="00F07BB8">
        <w:rPr>
          <w:sz w:val="20"/>
          <w:szCs w:val="20"/>
        </w:rPr>
        <w:t>;</w:t>
      </w:r>
      <w:r w:rsidR="00C20F67" w:rsidRPr="00544E02">
        <w:rPr>
          <w:sz w:val="20"/>
          <w:szCs w:val="20"/>
        </w:rPr>
        <w:t xml:space="preserve"> </w:t>
      </w:r>
    </w:p>
    <w:p w14:paraId="5A7A4E0F" w14:textId="08DEDA3E" w:rsidR="00B71836" w:rsidRPr="00B71836" w:rsidRDefault="00B71836" w:rsidP="00B71836">
      <w:pPr>
        <w:pStyle w:val="Paragrafoelenco"/>
        <w:numPr>
          <w:ilvl w:val="0"/>
          <w:numId w:val="1"/>
        </w:numPr>
        <w:spacing w:before="120" w:after="0" w:line="240" w:lineRule="auto"/>
        <w:ind w:left="426" w:hanging="426"/>
        <w:rPr>
          <w:sz w:val="20"/>
          <w:szCs w:val="20"/>
        </w:rPr>
      </w:pPr>
      <w:r>
        <w:rPr>
          <w:sz w:val="20"/>
          <w:szCs w:val="20"/>
        </w:rPr>
        <w:t>c</w:t>
      </w:r>
      <w:r w:rsidRPr="00544E02">
        <w:rPr>
          <w:sz w:val="20"/>
          <w:szCs w:val="20"/>
        </w:rPr>
        <w:t>ompletare le dichiarazioni previste dal portale InPA</w:t>
      </w:r>
      <w:r>
        <w:rPr>
          <w:sz w:val="20"/>
          <w:szCs w:val="20"/>
        </w:rPr>
        <w:t>;</w:t>
      </w:r>
    </w:p>
    <w:p w14:paraId="056B9A79" w14:textId="4A165518" w:rsidR="00501C04" w:rsidRPr="00544E02" w:rsidRDefault="00501C04" w:rsidP="00B702BC">
      <w:pPr>
        <w:pStyle w:val="Paragrafoelenco"/>
        <w:numPr>
          <w:ilvl w:val="0"/>
          <w:numId w:val="1"/>
        </w:numPr>
        <w:spacing w:before="120" w:after="0" w:line="240" w:lineRule="auto"/>
        <w:ind w:left="426" w:hanging="426"/>
        <w:rPr>
          <w:sz w:val="20"/>
          <w:szCs w:val="20"/>
        </w:rPr>
      </w:pPr>
      <w:r w:rsidRPr="00544E02">
        <w:rPr>
          <w:sz w:val="20"/>
          <w:szCs w:val="20"/>
        </w:rPr>
        <w:t xml:space="preserve">allegare la documentazione richiesta dal portale </w:t>
      </w:r>
      <w:r w:rsidR="00D452E5" w:rsidRPr="00544E02">
        <w:rPr>
          <w:sz w:val="20"/>
          <w:szCs w:val="20"/>
        </w:rPr>
        <w:t xml:space="preserve">InPA </w:t>
      </w:r>
      <w:r w:rsidRPr="00544E02">
        <w:rPr>
          <w:sz w:val="20"/>
          <w:szCs w:val="20"/>
        </w:rPr>
        <w:t>a supporto delle dichiarazioni rese</w:t>
      </w:r>
      <w:r w:rsidR="00B71836">
        <w:rPr>
          <w:sz w:val="20"/>
          <w:szCs w:val="20"/>
        </w:rPr>
        <w:t>.</w:t>
      </w:r>
    </w:p>
    <w:p w14:paraId="551A6281" w14:textId="77777777" w:rsidR="00F72DCE" w:rsidRPr="00B702BC" w:rsidRDefault="00C20F67" w:rsidP="00B702BC">
      <w:pPr>
        <w:spacing w:before="120" w:after="0" w:line="240" w:lineRule="auto"/>
        <w:rPr>
          <w:rFonts w:cs="Arial"/>
          <w:sz w:val="20"/>
        </w:rPr>
      </w:pPr>
      <w:r w:rsidRPr="00B702BC">
        <w:rPr>
          <w:rFonts w:cs="Arial"/>
          <w:sz w:val="20"/>
        </w:rPr>
        <w:t xml:space="preserve">La dichiarazione generica del possesso dei requisiti sopraindicati non è ritenuta valida. </w:t>
      </w:r>
    </w:p>
    <w:p w14:paraId="4210A77E" w14:textId="22968BD5" w:rsidR="00A52FF8" w:rsidRPr="00030A30" w:rsidRDefault="00C20F67" w:rsidP="00390B94">
      <w:pPr>
        <w:spacing w:before="120" w:after="0" w:line="240" w:lineRule="auto"/>
        <w:rPr>
          <w:color w:val="auto"/>
          <w:sz w:val="20"/>
        </w:rPr>
      </w:pPr>
      <w:r w:rsidRPr="00D60CA6">
        <w:rPr>
          <w:rFonts w:cs="Arial"/>
          <w:sz w:val="20"/>
        </w:rPr>
        <w:t>Dev</w:t>
      </w:r>
      <w:r w:rsidR="00067A40" w:rsidRPr="00D60CA6">
        <w:rPr>
          <w:rFonts w:cs="Arial"/>
          <w:sz w:val="20"/>
        </w:rPr>
        <w:t>e</w:t>
      </w:r>
      <w:r w:rsidR="00300D79" w:rsidRPr="00D60CA6">
        <w:rPr>
          <w:rFonts w:cs="Arial"/>
          <w:sz w:val="20"/>
        </w:rPr>
        <w:t>, inoltre,</w:t>
      </w:r>
      <w:r w:rsidRPr="00D60CA6">
        <w:rPr>
          <w:rFonts w:cs="Arial"/>
          <w:sz w:val="20"/>
        </w:rPr>
        <w:t xml:space="preserve"> essere </w:t>
      </w:r>
      <w:r w:rsidR="00A475AF" w:rsidRPr="00D60CA6">
        <w:rPr>
          <w:rFonts w:cs="Arial"/>
          <w:sz w:val="20"/>
        </w:rPr>
        <w:t>inserita</w:t>
      </w:r>
      <w:r w:rsidRPr="00D60CA6">
        <w:rPr>
          <w:rFonts w:cs="Arial"/>
          <w:sz w:val="20"/>
        </w:rPr>
        <w:t xml:space="preserve"> sul portale</w:t>
      </w:r>
      <w:r w:rsidR="00390B94">
        <w:rPr>
          <w:rFonts w:cs="Arial"/>
          <w:sz w:val="20"/>
        </w:rPr>
        <w:t xml:space="preserve"> </w:t>
      </w:r>
      <w:r w:rsidR="00477423" w:rsidRPr="00030A30">
        <w:rPr>
          <w:sz w:val="20"/>
        </w:rPr>
        <w:t xml:space="preserve">la certificazione medica comprovante </w:t>
      </w:r>
      <w:r w:rsidR="00C4257B" w:rsidRPr="00030A30">
        <w:rPr>
          <w:sz w:val="20"/>
        </w:rPr>
        <w:t>le misure previste a tutela dei soggetti con disturbi speci</w:t>
      </w:r>
      <w:r w:rsidR="009862F8" w:rsidRPr="00030A30">
        <w:rPr>
          <w:sz w:val="20"/>
        </w:rPr>
        <w:t>fi</w:t>
      </w:r>
      <w:r w:rsidR="00C4257B" w:rsidRPr="00030A30">
        <w:rPr>
          <w:sz w:val="20"/>
        </w:rPr>
        <w:t>ci dell’apprendimento, ai sensi dell’art. 3 comma 4 bis del DL 80/</w:t>
      </w:r>
      <w:r w:rsidR="00C4257B" w:rsidRPr="00030A30">
        <w:rPr>
          <w:color w:val="auto"/>
          <w:sz w:val="20"/>
        </w:rPr>
        <w:t>2021 convertito con legge n. 113/2021 e del Decreto ministeriale del 12/11/2021</w:t>
      </w:r>
      <w:r w:rsidRPr="00030A30">
        <w:rPr>
          <w:color w:val="auto"/>
          <w:sz w:val="20"/>
        </w:rPr>
        <w:t>.</w:t>
      </w:r>
      <w:r w:rsidR="00477423" w:rsidRPr="00030A30">
        <w:rPr>
          <w:color w:val="auto"/>
          <w:sz w:val="20"/>
        </w:rPr>
        <w:t xml:space="preserve"> </w:t>
      </w:r>
    </w:p>
    <w:p w14:paraId="5107C809" w14:textId="0F476465" w:rsidR="00477423" w:rsidRPr="00B702BC" w:rsidRDefault="00477423" w:rsidP="00B702BC">
      <w:pPr>
        <w:spacing w:before="120" w:after="0" w:line="240" w:lineRule="auto"/>
        <w:rPr>
          <w:color w:val="auto"/>
          <w:sz w:val="20"/>
        </w:rPr>
      </w:pPr>
      <w:r w:rsidRPr="00B702BC">
        <w:rPr>
          <w:color w:val="auto"/>
          <w:sz w:val="20"/>
        </w:rPr>
        <w:t>Si precisa che la dichiarazione relativa ai titoli di riserva e/o preferenza deve contenere tutti gli elementi necessari affinché l’Amministrazione sia posta nella condizione di poter determinare con certezza il possesso del titolo, pena la mancata applicazione del titolo.</w:t>
      </w:r>
    </w:p>
    <w:p w14:paraId="486B8F6F" w14:textId="227056A4" w:rsidR="00F72DCE" w:rsidRPr="00B702BC" w:rsidRDefault="00C20F67" w:rsidP="00B702BC">
      <w:pPr>
        <w:spacing w:before="120" w:after="0" w:line="240" w:lineRule="auto"/>
        <w:rPr>
          <w:rFonts w:cs="Arial"/>
          <w:sz w:val="20"/>
        </w:rPr>
      </w:pPr>
      <w:r w:rsidRPr="00B702BC">
        <w:rPr>
          <w:rFonts w:cs="Arial"/>
          <w:sz w:val="20"/>
        </w:rPr>
        <w:t xml:space="preserve">La </w:t>
      </w:r>
      <w:r w:rsidR="009119EB">
        <w:rPr>
          <w:rFonts w:cs="Arial"/>
          <w:sz w:val="20"/>
        </w:rPr>
        <w:t>manifestazione di interesse</w:t>
      </w:r>
      <w:r w:rsidRPr="00B702BC">
        <w:rPr>
          <w:rFonts w:cs="Arial"/>
          <w:sz w:val="20"/>
        </w:rPr>
        <w:t xml:space="preserve"> non è soggetta all’imposta di bollo.</w:t>
      </w:r>
    </w:p>
    <w:p w14:paraId="47BDFDB8" w14:textId="77777777" w:rsidR="00F72DCE" w:rsidRPr="00B702BC" w:rsidRDefault="00C20F67" w:rsidP="00B702BC">
      <w:pPr>
        <w:spacing w:before="120" w:after="0" w:line="240" w:lineRule="auto"/>
        <w:rPr>
          <w:rFonts w:cs="Arial"/>
          <w:sz w:val="20"/>
        </w:rPr>
      </w:pPr>
      <w:r w:rsidRPr="00B702BC">
        <w:rPr>
          <w:rFonts w:cs="Arial"/>
          <w:sz w:val="20"/>
        </w:rPr>
        <w:t>Le dichiarazioni relative ai requisiti devono essere rese ai sensi dell’art. 46 e seguenti del D.P.R. 28 dicembre 2000, n. 445, sotto la propria personale responsabilità, consapevoli delle sanzioni penali previste dall’art. 76 del medesimo D.P.R. nell’ipotesi di falsità in atti e dichiarazioni mendaci, uso o esibizione di atti falsi contenenti dati non rispondenti a verità.</w:t>
      </w:r>
    </w:p>
    <w:p w14:paraId="61CA089E" w14:textId="2BE24341" w:rsidR="00F72DCE" w:rsidRPr="00B702BC" w:rsidRDefault="00C20F67" w:rsidP="00B702BC">
      <w:pPr>
        <w:spacing w:before="120" w:after="0" w:line="240" w:lineRule="auto"/>
        <w:rPr>
          <w:rFonts w:cs="Arial"/>
          <w:sz w:val="20"/>
        </w:rPr>
      </w:pPr>
      <w:r w:rsidRPr="00B702BC">
        <w:rPr>
          <w:rFonts w:cs="Arial"/>
          <w:sz w:val="20"/>
        </w:rPr>
        <w:t xml:space="preserve">Eventuali irregolarità della </w:t>
      </w:r>
      <w:r w:rsidR="009119EB">
        <w:rPr>
          <w:rFonts w:cs="Arial"/>
          <w:sz w:val="20"/>
        </w:rPr>
        <w:t>manifestazione di interesse</w:t>
      </w:r>
      <w:r w:rsidRPr="00B702BC">
        <w:rPr>
          <w:rFonts w:cs="Arial"/>
          <w:sz w:val="20"/>
        </w:rPr>
        <w:t xml:space="preserve"> dovranno essere regolarizzate da parte del candidato entro il termine stabilito dall’Amministrazione. La mancata regolarizzazione nei termini della </w:t>
      </w:r>
      <w:r w:rsidR="009119EB">
        <w:rPr>
          <w:rFonts w:cs="Arial"/>
          <w:sz w:val="20"/>
        </w:rPr>
        <w:t>manifestazione di interesse</w:t>
      </w:r>
      <w:r w:rsidRPr="00B702BC">
        <w:rPr>
          <w:rFonts w:cs="Arial"/>
          <w:sz w:val="20"/>
        </w:rPr>
        <w:t xml:space="preserve"> comporta l’esclusione </w:t>
      </w:r>
      <w:r w:rsidR="00984F86" w:rsidRPr="00B702BC">
        <w:rPr>
          <w:rFonts w:cs="Arial"/>
          <w:sz w:val="20"/>
        </w:rPr>
        <w:t>dal</w:t>
      </w:r>
      <w:r w:rsidR="00A8791E" w:rsidRPr="00B702BC">
        <w:rPr>
          <w:rFonts w:cs="Arial"/>
          <w:sz w:val="20"/>
        </w:rPr>
        <w:t xml:space="preserve">la </w:t>
      </w:r>
      <w:r w:rsidR="003269E2">
        <w:rPr>
          <w:rFonts w:cs="Arial"/>
          <w:sz w:val="20"/>
        </w:rPr>
        <w:t>procedura</w:t>
      </w:r>
      <w:r w:rsidRPr="00B702BC">
        <w:rPr>
          <w:rFonts w:cs="Arial"/>
          <w:sz w:val="20"/>
        </w:rPr>
        <w:t>.</w:t>
      </w:r>
    </w:p>
    <w:p w14:paraId="1EB97443" w14:textId="1105E257" w:rsidR="00F72DCE" w:rsidRPr="00B702BC" w:rsidRDefault="00C20F67" w:rsidP="00B702BC">
      <w:pPr>
        <w:spacing w:before="120" w:after="0" w:line="240" w:lineRule="auto"/>
        <w:rPr>
          <w:rFonts w:cs="Arial"/>
          <w:sz w:val="20"/>
        </w:rPr>
      </w:pPr>
      <w:r w:rsidRPr="00B702BC">
        <w:rPr>
          <w:rFonts w:cs="Arial"/>
          <w:sz w:val="20"/>
        </w:rPr>
        <w:t xml:space="preserve">La mancanza dei requisiti di ammissione e/o la presenza di cause di esclusione possono essere rilevate e contestate in qualsiasi fase della procedura, anche dopo </w:t>
      </w:r>
      <w:r w:rsidRPr="000166D8">
        <w:rPr>
          <w:rFonts w:cs="Arial"/>
          <w:sz w:val="20"/>
        </w:rPr>
        <w:t>l’ammissione all</w:t>
      </w:r>
      <w:r w:rsidR="00D60CA6" w:rsidRPr="000166D8">
        <w:rPr>
          <w:rFonts w:cs="Arial"/>
          <w:sz w:val="20"/>
        </w:rPr>
        <w:t>a</w:t>
      </w:r>
      <w:r w:rsidRPr="000166D8">
        <w:rPr>
          <w:rFonts w:cs="Arial"/>
          <w:sz w:val="20"/>
        </w:rPr>
        <w:t xml:space="preserve"> prov</w:t>
      </w:r>
      <w:r w:rsidR="00D60CA6" w:rsidRPr="000166D8">
        <w:rPr>
          <w:rFonts w:cs="Arial"/>
          <w:sz w:val="20"/>
        </w:rPr>
        <w:t>a</w:t>
      </w:r>
      <w:r w:rsidRPr="000166D8">
        <w:rPr>
          <w:rFonts w:cs="Arial"/>
          <w:sz w:val="20"/>
        </w:rPr>
        <w:t xml:space="preserve"> di esame</w:t>
      </w:r>
      <w:r w:rsidRPr="00B702BC">
        <w:rPr>
          <w:rFonts w:cs="Arial"/>
          <w:sz w:val="20"/>
        </w:rPr>
        <w:t xml:space="preserve">. </w:t>
      </w:r>
    </w:p>
    <w:p w14:paraId="1448F6B4" w14:textId="77777777" w:rsidR="00F72DCE" w:rsidRDefault="00C20F67" w:rsidP="0046131A">
      <w:pPr>
        <w:pStyle w:val="Titolo2"/>
      </w:pPr>
      <w:r>
        <w:t>COMMISSIONE ESAMINATRICE</w:t>
      </w:r>
    </w:p>
    <w:p w14:paraId="40D8B818" w14:textId="77777777" w:rsidR="00FD5D1B" w:rsidRPr="006F5900" w:rsidRDefault="00FD5D1B" w:rsidP="00FD5D1B">
      <w:pPr>
        <w:spacing w:before="120" w:after="0" w:line="240" w:lineRule="auto"/>
        <w:rPr>
          <w:sz w:val="20"/>
        </w:rPr>
      </w:pPr>
      <w:r w:rsidRPr="0096001F">
        <w:rPr>
          <w:sz w:val="20"/>
          <w:highlight w:val="yellow"/>
        </w:rPr>
        <w:t>La commissione è costituita da almeno tre componenti, in possesso delle competenze richieste dal ruolo; essa è presieduta da un Presidente e da un Segretario verbalizzante.</w:t>
      </w:r>
      <w:r>
        <w:rPr>
          <w:sz w:val="20"/>
        </w:rPr>
        <w:t xml:space="preserve"> </w:t>
      </w:r>
    </w:p>
    <w:p w14:paraId="49836D63" w14:textId="0124B5E1" w:rsidR="00F72DCE" w:rsidRDefault="00C20F67" w:rsidP="0046131A">
      <w:pPr>
        <w:pStyle w:val="Titolo2"/>
      </w:pPr>
      <w:r>
        <w:t>PRO</w:t>
      </w:r>
      <w:r w:rsidR="00245186">
        <w:t xml:space="preserve">VA </w:t>
      </w:r>
      <w:r>
        <w:t>D’ESAME</w:t>
      </w:r>
    </w:p>
    <w:p w14:paraId="7987AC8B" w14:textId="77777777" w:rsidR="00FD5D1B" w:rsidRDefault="00FD5D1B" w:rsidP="00FD5D1B">
      <w:pPr>
        <w:spacing w:before="120" w:after="0" w:line="240" w:lineRule="auto"/>
        <w:rPr>
          <w:rFonts w:cs="Arial"/>
          <w:sz w:val="20"/>
        </w:rPr>
      </w:pPr>
      <w:r w:rsidRPr="0096001F">
        <w:rPr>
          <w:rFonts w:cs="Arial"/>
          <w:sz w:val="20"/>
          <w:highlight w:val="yellow"/>
        </w:rPr>
        <w:t>La prova consiste in un</w:t>
      </w:r>
      <w:r>
        <w:rPr>
          <w:rFonts w:cs="Arial"/>
          <w:sz w:val="20"/>
          <w:highlight w:val="yellow"/>
        </w:rPr>
        <w:t xml:space="preserve"> colloquio che avrà ad oggetto l’accertamento delle competenze richieste nonché ogni elemento utile ad individuare le capacità e le attitudini rispetto al ruolo da ricoprire descritto nel presente avviso. </w:t>
      </w:r>
    </w:p>
    <w:p w14:paraId="4F3D8E42" w14:textId="160DB783" w:rsidR="00F72DCE" w:rsidRDefault="00941564" w:rsidP="0046131A">
      <w:pPr>
        <w:pStyle w:val="Titolo2"/>
      </w:pPr>
      <w:r>
        <w:t>SVOLGIMENTO DELL</w:t>
      </w:r>
      <w:r w:rsidR="00245186">
        <w:t>A</w:t>
      </w:r>
      <w:r>
        <w:t xml:space="preserve"> PROV</w:t>
      </w:r>
      <w:r w:rsidR="00245186">
        <w:t>A</w:t>
      </w:r>
      <w:r w:rsidR="006858F9">
        <w:t xml:space="preserve"> ORALE</w:t>
      </w:r>
    </w:p>
    <w:p w14:paraId="734243EB" w14:textId="77777777" w:rsidR="00FD5D1B" w:rsidRDefault="00FD5D1B" w:rsidP="00FD5D1B">
      <w:pPr>
        <w:spacing w:before="120" w:after="0" w:line="240" w:lineRule="auto"/>
        <w:rPr>
          <w:rFonts w:cs="Arial"/>
          <w:sz w:val="20"/>
        </w:rPr>
      </w:pPr>
      <w:r w:rsidRPr="0096001F">
        <w:rPr>
          <w:rFonts w:cs="Arial"/>
          <w:sz w:val="20"/>
          <w:highlight w:val="yellow"/>
        </w:rPr>
        <w:t xml:space="preserve">Lo svolgimento della prova è fissato </w:t>
      </w:r>
      <w:r>
        <w:rPr>
          <w:rFonts w:cs="Arial"/>
          <w:sz w:val="20"/>
          <w:highlight w:val="yellow"/>
        </w:rPr>
        <w:t xml:space="preserve">a partire dal </w:t>
      </w:r>
      <w:r w:rsidRPr="0096001F">
        <w:rPr>
          <w:rFonts w:cs="Arial"/>
          <w:sz w:val="20"/>
          <w:highlight w:val="yellow"/>
        </w:rPr>
        <w:t>giorno XXXXXX nella seguente sede: XXXXX</w:t>
      </w:r>
    </w:p>
    <w:p w14:paraId="5034734D" w14:textId="77777777" w:rsidR="00FD5D1B" w:rsidRDefault="00FD5D1B" w:rsidP="00FD5D1B">
      <w:pPr>
        <w:spacing w:before="120" w:after="0" w:line="240" w:lineRule="auto"/>
        <w:rPr>
          <w:rFonts w:cs="Arial"/>
          <w:sz w:val="20"/>
        </w:rPr>
      </w:pPr>
      <w:r w:rsidRPr="0096001F">
        <w:rPr>
          <w:rFonts w:cs="Arial"/>
          <w:sz w:val="20"/>
          <w:highlight w:val="yellow"/>
        </w:rPr>
        <w:t xml:space="preserve">Sul sito del Comune sarà pubblicato l’ordine </w:t>
      </w:r>
      <w:r>
        <w:rPr>
          <w:rFonts w:cs="Arial"/>
          <w:sz w:val="20"/>
          <w:highlight w:val="yellow"/>
        </w:rPr>
        <w:t xml:space="preserve">e il calendario </w:t>
      </w:r>
      <w:r w:rsidRPr="0096001F">
        <w:rPr>
          <w:rFonts w:cs="Arial"/>
          <w:sz w:val="20"/>
          <w:highlight w:val="yellow"/>
        </w:rPr>
        <w:t>in caso di necessità di più giornate</w:t>
      </w:r>
      <w:r>
        <w:rPr>
          <w:rFonts w:cs="Arial"/>
          <w:sz w:val="20"/>
        </w:rPr>
        <w:t>.</w:t>
      </w:r>
    </w:p>
    <w:p w14:paraId="1B843C8F" w14:textId="77777777" w:rsidR="00FD5D1B" w:rsidRDefault="00FD5D1B" w:rsidP="00FD5D1B">
      <w:pPr>
        <w:spacing w:before="120" w:after="0" w:line="240" w:lineRule="auto"/>
        <w:rPr>
          <w:rFonts w:cs="Arial"/>
          <w:sz w:val="20"/>
        </w:rPr>
      </w:pPr>
      <w:r w:rsidRPr="0091516B">
        <w:rPr>
          <w:rFonts w:cs="Arial"/>
          <w:sz w:val="20"/>
          <w:highlight w:val="yellow"/>
        </w:rPr>
        <w:t xml:space="preserve">Si partirà dalla lettera </w:t>
      </w:r>
      <w:r>
        <w:rPr>
          <w:rFonts w:cs="Arial"/>
          <w:sz w:val="20"/>
          <w:highlight w:val="yellow"/>
        </w:rPr>
        <w:t xml:space="preserve">  xxxxxx</w:t>
      </w:r>
      <w:r w:rsidRPr="0091516B">
        <w:rPr>
          <w:rFonts w:cs="Arial"/>
          <w:sz w:val="20"/>
          <w:highlight w:val="yellow"/>
        </w:rPr>
        <w:t>.</w:t>
      </w:r>
      <w:r>
        <w:rPr>
          <w:rFonts w:cs="Arial"/>
          <w:sz w:val="20"/>
        </w:rPr>
        <w:t xml:space="preserve"> </w:t>
      </w:r>
    </w:p>
    <w:p w14:paraId="18507D79" w14:textId="0EEC54F7" w:rsidR="00C85D24" w:rsidRPr="00C85D24" w:rsidRDefault="00986052" w:rsidP="00FD5D1B">
      <w:pPr>
        <w:spacing w:before="120" w:after="0" w:line="240" w:lineRule="auto"/>
        <w:rPr>
          <w:rFonts w:cs="Arial"/>
          <w:sz w:val="20"/>
        </w:rPr>
      </w:pPr>
      <w:r w:rsidRPr="00FD5D1B">
        <w:rPr>
          <w:rFonts w:cs="Arial"/>
          <w:sz w:val="20"/>
          <w:highlight w:val="yellow"/>
        </w:rPr>
        <w:t xml:space="preserve">Il calendario delle prove verrà pubblicato sul sito dell’amministrazione e sul portale InPA almeno 3 giorni prima dello svolgimento della prova. </w:t>
      </w:r>
      <w:r w:rsidR="00C85D24" w:rsidRPr="00FD5D1B">
        <w:rPr>
          <w:rFonts w:cs="Arial"/>
          <w:sz w:val="20"/>
          <w:highlight w:val="yellow"/>
        </w:rPr>
        <w:t>Tale forma di pubblicità costituisce notifica ad ogni effetto di legge.</w:t>
      </w:r>
    </w:p>
    <w:p w14:paraId="26F17159" w14:textId="77777777" w:rsidR="00C85D24" w:rsidRPr="006F5900" w:rsidRDefault="00C85D24" w:rsidP="00C85D24">
      <w:pPr>
        <w:spacing w:before="120" w:after="0" w:line="240" w:lineRule="auto"/>
        <w:rPr>
          <w:rFonts w:cs="Arial"/>
          <w:sz w:val="20"/>
        </w:rPr>
      </w:pPr>
      <w:r w:rsidRPr="006F5900">
        <w:rPr>
          <w:rFonts w:cs="Arial"/>
          <w:sz w:val="20"/>
        </w:rPr>
        <w:t>I candidati dovranno presentarsi all</w:t>
      </w:r>
      <w:r>
        <w:rPr>
          <w:rFonts w:cs="Arial"/>
          <w:sz w:val="20"/>
        </w:rPr>
        <w:t>a</w:t>
      </w:r>
      <w:r w:rsidRPr="006F5900">
        <w:rPr>
          <w:rFonts w:cs="Arial"/>
          <w:sz w:val="20"/>
        </w:rPr>
        <w:t xml:space="preserve"> prov</w:t>
      </w:r>
      <w:r>
        <w:rPr>
          <w:rFonts w:cs="Arial"/>
          <w:sz w:val="20"/>
        </w:rPr>
        <w:t>a</w:t>
      </w:r>
      <w:r w:rsidRPr="006F5900">
        <w:rPr>
          <w:rFonts w:cs="Arial"/>
          <w:sz w:val="20"/>
        </w:rPr>
        <w:t xml:space="preserve"> d’esame muniti di valido documento di riconoscimento, a pena di esclusione dalla procedura. </w:t>
      </w:r>
    </w:p>
    <w:p w14:paraId="630C4802" w14:textId="6056988A" w:rsidR="00C85D24" w:rsidRPr="006F5900" w:rsidRDefault="00C85D24" w:rsidP="00C85D24">
      <w:pPr>
        <w:spacing w:before="120" w:after="0" w:line="240" w:lineRule="auto"/>
        <w:rPr>
          <w:rFonts w:cs="Arial"/>
          <w:sz w:val="20"/>
        </w:rPr>
      </w:pPr>
      <w:r w:rsidRPr="006F5900">
        <w:rPr>
          <w:rFonts w:cs="Arial"/>
          <w:sz w:val="20"/>
        </w:rPr>
        <w:t xml:space="preserve">La mancata presentazione, a qualunque causa dovuta, alle prove d’esame nel giorno, luogo ed ora che verranno stabiliti e resi noti attraverso pubblicazione sul sito internet dell’Ente sarà considerata come rinuncia alla selezione. </w:t>
      </w:r>
    </w:p>
    <w:p w14:paraId="38D18206" w14:textId="77777777" w:rsidR="00941564" w:rsidRDefault="00941564" w:rsidP="00941564">
      <w:pPr>
        <w:pStyle w:val="Titolo2"/>
      </w:pPr>
      <w:r w:rsidRPr="0085504A">
        <w:t>COMUNICAZIONI AI CANDIDATI</w:t>
      </w:r>
    </w:p>
    <w:p w14:paraId="5875E76F" w14:textId="7CC7D412" w:rsidR="00941564" w:rsidRPr="00B702BC" w:rsidRDefault="00941564" w:rsidP="00941564">
      <w:pPr>
        <w:spacing w:before="120" w:after="0" w:line="240" w:lineRule="auto"/>
        <w:rPr>
          <w:rFonts w:cs="Arial"/>
          <w:sz w:val="20"/>
        </w:rPr>
      </w:pPr>
      <w:r w:rsidRPr="00B702BC">
        <w:rPr>
          <w:rFonts w:cs="Arial"/>
          <w:sz w:val="20"/>
        </w:rPr>
        <w:t>Le comunicazioni relative allo svolgimento della prov</w:t>
      </w:r>
      <w:r w:rsidR="00BB7A48">
        <w:rPr>
          <w:rFonts w:cs="Arial"/>
          <w:sz w:val="20"/>
        </w:rPr>
        <w:t>a</w:t>
      </w:r>
      <w:r w:rsidRPr="00B702BC">
        <w:rPr>
          <w:rFonts w:cs="Arial"/>
          <w:sz w:val="20"/>
        </w:rPr>
        <w:t xml:space="preserve"> d’esame</w:t>
      </w:r>
      <w:r w:rsidR="00BB7A48">
        <w:rPr>
          <w:rFonts w:cs="Arial"/>
          <w:sz w:val="20"/>
        </w:rPr>
        <w:t xml:space="preserve"> e all’</w:t>
      </w:r>
      <w:r w:rsidRPr="00B702BC">
        <w:rPr>
          <w:rFonts w:cs="Arial"/>
          <w:sz w:val="20"/>
        </w:rPr>
        <w:t>esit</w:t>
      </w:r>
      <w:r w:rsidR="00BB7A48">
        <w:rPr>
          <w:rFonts w:cs="Arial"/>
          <w:sz w:val="20"/>
        </w:rPr>
        <w:t>o</w:t>
      </w:r>
      <w:r w:rsidRPr="00B702BC">
        <w:rPr>
          <w:rFonts w:cs="Arial"/>
          <w:sz w:val="20"/>
        </w:rPr>
        <w:t xml:space="preserve"> della procedura saranno rese note mediante le funzionalità previste dal portale InPA e con pubblicazione sul sito internet de</w:t>
      </w:r>
      <w:r w:rsidR="00FD5D1B">
        <w:rPr>
          <w:rFonts w:cs="Arial"/>
          <w:sz w:val="20"/>
        </w:rPr>
        <w:t>l Comune di XXXXX c</w:t>
      </w:r>
      <w:r w:rsidRPr="00B702BC">
        <w:rPr>
          <w:rFonts w:cs="Arial"/>
          <w:sz w:val="20"/>
        </w:rPr>
        <w:t xml:space="preserve">on valenza di notifica a tutti gli effetti. </w:t>
      </w:r>
      <w:r w:rsidRPr="00941564">
        <w:rPr>
          <w:rFonts w:cs="Arial"/>
          <w:sz w:val="20"/>
        </w:rPr>
        <w:t xml:space="preserve">Sarà cura dei candidati provvedere alla consultazione del sito e </w:t>
      </w:r>
      <w:r w:rsidR="00FD5D1B">
        <w:rPr>
          <w:rFonts w:cs="Arial"/>
          <w:sz w:val="20"/>
        </w:rPr>
        <w:t>il comune di XXXX</w:t>
      </w:r>
      <w:r w:rsidRPr="00941564">
        <w:rPr>
          <w:rFonts w:cs="Arial"/>
          <w:sz w:val="20"/>
        </w:rPr>
        <w:t xml:space="preserve"> declina ogni responsabilità in merito alla sua mancata consultazione.</w:t>
      </w:r>
    </w:p>
    <w:p w14:paraId="3E3C8390" w14:textId="2704927E" w:rsidR="00941564" w:rsidRPr="00B702BC" w:rsidRDefault="00941564" w:rsidP="00941564">
      <w:pPr>
        <w:spacing w:before="120" w:after="0" w:line="240" w:lineRule="auto"/>
        <w:rPr>
          <w:rFonts w:cs="Arial"/>
          <w:sz w:val="20"/>
        </w:rPr>
      </w:pPr>
      <w:r w:rsidRPr="00B702BC">
        <w:rPr>
          <w:rFonts w:cs="Arial"/>
          <w:sz w:val="20"/>
        </w:rPr>
        <w:t xml:space="preserve">Non verrà, pertanto, inviata ai candidati alcuna comunicazione personale fatta salva l’eventuale richiesta di regolarizzazione della </w:t>
      </w:r>
      <w:r w:rsidR="009119EB">
        <w:rPr>
          <w:rFonts w:cs="Arial"/>
          <w:sz w:val="20"/>
        </w:rPr>
        <w:t>manifestazione di interesse</w:t>
      </w:r>
      <w:r w:rsidRPr="00B702BC">
        <w:rPr>
          <w:rFonts w:cs="Arial"/>
          <w:sz w:val="20"/>
        </w:rPr>
        <w:t xml:space="preserve"> ovvero di esclusione della procedura che verr</w:t>
      </w:r>
      <w:r w:rsidR="000166D8">
        <w:rPr>
          <w:rFonts w:cs="Arial"/>
          <w:sz w:val="20"/>
        </w:rPr>
        <w:t>anno inviate all’indirizzo PEC ovvero al domicilio digitale.</w:t>
      </w:r>
    </w:p>
    <w:p w14:paraId="58005369" w14:textId="2AE2A5D6" w:rsidR="00941564" w:rsidRDefault="00941564" w:rsidP="00941564">
      <w:pPr>
        <w:spacing w:before="120" w:after="0" w:line="240" w:lineRule="auto"/>
        <w:rPr>
          <w:rFonts w:cs="Arial"/>
          <w:sz w:val="20"/>
        </w:rPr>
      </w:pPr>
      <w:r w:rsidRPr="00B702BC">
        <w:rPr>
          <w:rFonts w:cs="Arial"/>
          <w:sz w:val="20"/>
        </w:rPr>
        <w:t>Sarà cura dei candidati accedere periodicamente al sito, per verificare eventuali aggiornamenti e/o modifiche.</w:t>
      </w:r>
    </w:p>
    <w:p w14:paraId="5400CA26" w14:textId="77777777" w:rsidR="00445F63" w:rsidRDefault="00445F63" w:rsidP="00445F63">
      <w:pPr>
        <w:spacing w:after="0" w:line="240" w:lineRule="auto"/>
        <w:rPr>
          <w:rFonts w:cs="Arial"/>
          <w:sz w:val="20"/>
        </w:rPr>
      </w:pPr>
    </w:p>
    <w:p w14:paraId="4EC2F718" w14:textId="77777777" w:rsidR="00BD4597" w:rsidRDefault="00BD4597" w:rsidP="0046131A">
      <w:pPr>
        <w:pStyle w:val="Titolo2"/>
      </w:pPr>
      <w:r>
        <w:t>TITOLI DI PREFERENZA</w:t>
      </w:r>
    </w:p>
    <w:p w14:paraId="0DA4449F" w14:textId="22B11FCE" w:rsidR="00BC091B" w:rsidRPr="000166D8" w:rsidRDefault="00BC091B" w:rsidP="00BC091B">
      <w:pPr>
        <w:spacing w:before="120" w:after="0" w:line="240" w:lineRule="auto"/>
        <w:rPr>
          <w:rFonts w:cs="Arial"/>
          <w:sz w:val="20"/>
        </w:rPr>
      </w:pPr>
      <w:r w:rsidRPr="00BC091B">
        <w:rPr>
          <w:rFonts w:cs="Arial"/>
          <w:sz w:val="20"/>
        </w:rPr>
        <w:t xml:space="preserve">I titoli di preferenza e di riserva saranno presi in considerazione solo se già dichiarati dai candidati sia in fase di </w:t>
      </w:r>
      <w:r w:rsidR="0092170F">
        <w:rPr>
          <w:rFonts w:cs="Arial"/>
          <w:sz w:val="20"/>
        </w:rPr>
        <w:t xml:space="preserve">domanda </w:t>
      </w:r>
      <w:r w:rsidRPr="00BC091B">
        <w:rPr>
          <w:rFonts w:cs="Arial"/>
          <w:sz w:val="20"/>
        </w:rPr>
        <w:t xml:space="preserve">di partecipazione alla prova idoneativa, sia nella manifestazione di interesse al presente </w:t>
      </w:r>
      <w:r w:rsidR="008B2CCF">
        <w:rPr>
          <w:rFonts w:cs="Arial"/>
          <w:sz w:val="20"/>
        </w:rPr>
        <w:t>Interpello</w:t>
      </w:r>
      <w:r w:rsidRPr="00BC091B">
        <w:rPr>
          <w:rFonts w:cs="Arial"/>
          <w:sz w:val="20"/>
        </w:rPr>
        <w:t xml:space="preserve">, </w:t>
      </w:r>
      <w:r w:rsidRPr="000166D8">
        <w:rPr>
          <w:rFonts w:cs="Arial"/>
          <w:sz w:val="20"/>
        </w:rPr>
        <w:t>in quanto detti titoli debbono risultare sussistenti al momento di presentazione di entrambe le istanze</w:t>
      </w:r>
      <w:r w:rsidR="00D60CA6" w:rsidRPr="000166D8">
        <w:rPr>
          <w:rFonts w:cs="Arial"/>
          <w:sz w:val="20"/>
        </w:rPr>
        <w:t xml:space="preserve">, ad eccezione dei criteri introdotti dal </w:t>
      </w:r>
      <w:r w:rsidR="00251ED9" w:rsidRPr="000166D8">
        <w:rPr>
          <w:rFonts w:cs="Arial"/>
          <w:sz w:val="20"/>
        </w:rPr>
        <w:t xml:space="preserve">D.P.R. 16 giugno 2023, n. 82 </w:t>
      </w:r>
      <w:r w:rsidR="00D60CA6" w:rsidRPr="000166D8">
        <w:rPr>
          <w:rFonts w:cs="Arial"/>
          <w:sz w:val="20"/>
        </w:rPr>
        <w:t>che dovranno essere dichiarati nella manifestazione di interesse al presente interpello</w:t>
      </w:r>
      <w:r w:rsidRPr="000166D8">
        <w:rPr>
          <w:rFonts w:cs="Arial"/>
          <w:sz w:val="20"/>
        </w:rPr>
        <w:t>.</w:t>
      </w:r>
    </w:p>
    <w:p w14:paraId="47EA9AF8" w14:textId="540F1D1B" w:rsidR="00D60CA6" w:rsidRPr="000166D8" w:rsidRDefault="00D60CA6" w:rsidP="00BC091B">
      <w:pPr>
        <w:spacing w:before="120" w:after="0" w:line="240" w:lineRule="auto"/>
        <w:rPr>
          <w:rFonts w:cs="Arial"/>
          <w:sz w:val="20"/>
        </w:rPr>
      </w:pPr>
      <w:r w:rsidRPr="000166D8">
        <w:rPr>
          <w:rFonts w:cs="Arial"/>
          <w:sz w:val="20"/>
        </w:rPr>
        <w:t xml:space="preserve">Ai sensi dell’art. 6 del D.P.R. </w:t>
      </w:r>
      <w:r w:rsidR="00251ED9" w:rsidRPr="000166D8">
        <w:rPr>
          <w:rFonts w:cs="Arial"/>
          <w:sz w:val="20"/>
        </w:rPr>
        <w:t>9 maggio 1994, n. 487</w:t>
      </w:r>
      <w:r w:rsidR="00CA2095" w:rsidRPr="000166D8">
        <w:rPr>
          <w:rFonts w:cs="Arial"/>
          <w:sz w:val="20"/>
        </w:rPr>
        <w:t xml:space="preserve"> e s.m.i.</w:t>
      </w:r>
      <w:r w:rsidRPr="000166D8">
        <w:rPr>
          <w:rFonts w:cs="Arial"/>
          <w:sz w:val="20"/>
        </w:rPr>
        <w:t xml:space="preserve"> si riporta la percentuale di rappresentatività dei generi nel profilo messo a selezione:</w:t>
      </w:r>
    </w:p>
    <w:p w14:paraId="776E20F3" w14:textId="07A10345" w:rsidR="00251ED9" w:rsidRPr="000166D8" w:rsidRDefault="00CA534E" w:rsidP="00640CD9">
      <w:pPr>
        <w:tabs>
          <w:tab w:val="left" w:pos="1134"/>
        </w:tabs>
        <w:spacing w:before="120" w:after="0" w:line="240" w:lineRule="auto"/>
        <w:rPr>
          <w:rFonts w:cs="Arial"/>
          <w:sz w:val="20"/>
        </w:rPr>
      </w:pPr>
      <w:r>
        <w:rPr>
          <w:rFonts w:cs="Arial"/>
          <w:sz w:val="20"/>
        </w:rPr>
        <w:t>Donne</w:t>
      </w:r>
      <w:r w:rsidR="00251ED9" w:rsidRPr="000166D8">
        <w:rPr>
          <w:rFonts w:cs="Arial"/>
          <w:sz w:val="20"/>
        </w:rPr>
        <w:t xml:space="preserve">: </w:t>
      </w:r>
      <w:r w:rsidR="00640CD9">
        <w:rPr>
          <w:rFonts w:cs="Arial"/>
          <w:sz w:val="20"/>
        </w:rPr>
        <w:tab/>
      </w:r>
      <w:r w:rsidR="00FD5D1B">
        <w:rPr>
          <w:rFonts w:cs="Arial"/>
          <w:sz w:val="20"/>
        </w:rPr>
        <w:t>XX,XX</w:t>
      </w:r>
      <w:r w:rsidR="00251ED9" w:rsidRPr="000166D8">
        <w:rPr>
          <w:rFonts w:cs="Arial"/>
          <w:sz w:val="20"/>
        </w:rPr>
        <w:t>%</w:t>
      </w:r>
    </w:p>
    <w:p w14:paraId="5D42FF2A" w14:textId="42B7EACB" w:rsidR="00D60CA6" w:rsidRDefault="00CA534E" w:rsidP="00640CD9">
      <w:pPr>
        <w:tabs>
          <w:tab w:val="left" w:pos="1134"/>
        </w:tabs>
        <w:spacing w:before="120" w:after="0" w:line="240" w:lineRule="auto"/>
        <w:rPr>
          <w:rFonts w:cs="Arial"/>
          <w:sz w:val="20"/>
        </w:rPr>
      </w:pPr>
      <w:r>
        <w:rPr>
          <w:rFonts w:cs="Arial"/>
          <w:sz w:val="20"/>
        </w:rPr>
        <w:t>Uomini</w:t>
      </w:r>
      <w:r w:rsidR="000166D8" w:rsidRPr="000166D8">
        <w:rPr>
          <w:rFonts w:cs="Arial"/>
          <w:sz w:val="20"/>
        </w:rPr>
        <w:t xml:space="preserve">: </w:t>
      </w:r>
      <w:r w:rsidR="00640CD9">
        <w:rPr>
          <w:rFonts w:cs="Arial"/>
          <w:sz w:val="20"/>
        </w:rPr>
        <w:tab/>
      </w:r>
      <w:r w:rsidR="00FD5D1B">
        <w:rPr>
          <w:rFonts w:cs="Arial"/>
          <w:sz w:val="20"/>
        </w:rPr>
        <w:t>XX,XX</w:t>
      </w:r>
      <w:r w:rsidR="00251ED9" w:rsidRPr="000166D8">
        <w:rPr>
          <w:rFonts w:cs="Arial"/>
          <w:sz w:val="20"/>
        </w:rPr>
        <w:t>%</w:t>
      </w:r>
      <w:r w:rsidR="00D60CA6" w:rsidRPr="000166D8">
        <w:rPr>
          <w:rFonts w:cs="Arial"/>
          <w:sz w:val="20"/>
        </w:rPr>
        <w:t xml:space="preserve"> </w:t>
      </w:r>
    </w:p>
    <w:p w14:paraId="2C59FEB1" w14:textId="77A14EA3" w:rsidR="00BD4597" w:rsidRPr="000166D8" w:rsidRDefault="00BD4597" w:rsidP="0046131A">
      <w:pPr>
        <w:pStyle w:val="Titolo2"/>
      </w:pPr>
      <w:r w:rsidRPr="000D132C">
        <w:t>RISERV</w:t>
      </w:r>
      <w:r w:rsidR="000D132C" w:rsidRPr="000D132C">
        <w:t>A</w:t>
      </w:r>
      <w:r w:rsidRPr="000166D8">
        <w:t xml:space="preserve"> DI LEGGE</w:t>
      </w:r>
    </w:p>
    <w:p w14:paraId="24E31450" w14:textId="11ECD443" w:rsidR="008A0D8E" w:rsidRPr="00150075" w:rsidRDefault="008A0D8E" w:rsidP="008A0D8E">
      <w:pPr>
        <w:rPr>
          <w:sz w:val="20"/>
          <w:highlight w:val="yellow"/>
        </w:rPr>
      </w:pPr>
      <w:r w:rsidRPr="00150075">
        <w:rPr>
          <w:sz w:val="20"/>
          <w:highlight w:val="yellow"/>
        </w:rPr>
        <w:t>Da adeguare a seconda della situazione di ciascun ente</w:t>
      </w:r>
    </w:p>
    <w:p w14:paraId="58A45B3C" w14:textId="0B1F047E" w:rsidR="00E86D20" w:rsidRPr="00150075" w:rsidRDefault="00E86D20" w:rsidP="00E86D20">
      <w:pPr>
        <w:pStyle w:val="Paragrafoelenco"/>
        <w:numPr>
          <w:ilvl w:val="0"/>
          <w:numId w:val="39"/>
        </w:numPr>
        <w:ind w:left="426" w:hanging="426"/>
        <w:rPr>
          <w:sz w:val="20"/>
          <w:highlight w:val="yellow"/>
        </w:rPr>
      </w:pPr>
      <w:r w:rsidRPr="00150075">
        <w:rPr>
          <w:sz w:val="20"/>
          <w:highlight w:val="yellow"/>
        </w:rPr>
        <w:t xml:space="preserve">E’ applicata la riserva di n. XX posti a favore dei lavoratori disabili </w:t>
      </w:r>
      <w:r w:rsidR="00CC35E2" w:rsidRPr="00150075">
        <w:rPr>
          <w:sz w:val="20"/>
          <w:highlight w:val="yellow"/>
        </w:rPr>
        <w:t>i</w:t>
      </w:r>
      <w:r w:rsidRPr="00150075">
        <w:rPr>
          <w:sz w:val="20"/>
          <w:highlight w:val="yellow"/>
        </w:rPr>
        <w:t>scritti nell’elenco di cui all’</w:t>
      </w:r>
      <w:r w:rsidR="00CC35E2" w:rsidRPr="00150075">
        <w:rPr>
          <w:sz w:val="20"/>
          <w:highlight w:val="yellow"/>
        </w:rPr>
        <w:t>art. 8</w:t>
      </w:r>
      <w:r w:rsidRPr="00150075">
        <w:rPr>
          <w:sz w:val="20"/>
          <w:highlight w:val="yellow"/>
        </w:rPr>
        <w:t xml:space="preserve">, comma </w:t>
      </w:r>
      <w:r w:rsidR="00CC35E2" w:rsidRPr="00150075">
        <w:rPr>
          <w:sz w:val="20"/>
          <w:highlight w:val="yellow"/>
        </w:rPr>
        <w:t>2,</w:t>
      </w:r>
      <w:r w:rsidRPr="00150075">
        <w:rPr>
          <w:sz w:val="20"/>
          <w:highlight w:val="yellow"/>
        </w:rPr>
        <w:t xml:space="preserve"> della legge </w:t>
      </w:r>
      <w:hyperlink r:id="rId15" w:history="1">
        <w:r w:rsidR="00CC35E2" w:rsidRPr="00150075">
          <w:rPr>
            <w:sz w:val="20"/>
            <w:highlight w:val="yellow"/>
          </w:rPr>
          <w:t>12 marzo 1999, n. 68</w:t>
        </w:r>
      </w:hyperlink>
      <w:r w:rsidRPr="00150075">
        <w:rPr>
          <w:sz w:val="20"/>
          <w:highlight w:val="yellow"/>
        </w:rPr>
        <w:t>;</w:t>
      </w:r>
    </w:p>
    <w:p w14:paraId="377BD196" w14:textId="693F0B5A" w:rsidR="00BC091B" w:rsidRPr="00150075" w:rsidRDefault="00BC091B" w:rsidP="004D51A9">
      <w:pPr>
        <w:pStyle w:val="Paragrafoelenco"/>
        <w:numPr>
          <w:ilvl w:val="0"/>
          <w:numId w:val="39"/>
        </w:numPr>
        <w:ind w:left="426" w:hanging="426"/>
        <w:rPr>
          <w:sz w:val="20"/>
          <w:highlight w:val="yellow"/>
        </w:rPr>
      </w:pPr>
      <w:r w:rsidRPr="00150075">
        <w:rPr>
          <w:sz w:val="20"/>
          <w:highlight w:val="yellow"/>
        </w:rPr>
        <w:t xml:space="preserve">È applicata la riserva di n. </w:t>
      </w:r>
      <w:r w:rsidR="00FD5D1B" w:rsidRPr="00150075">
        <w:rPr>
          <w:sz w:val="20"/>
          <w:highlight w:val="yellow"/>
        </w:rPr>
        <w:t>XX</w:t>
      </w:r>
      <w:r w:rsidRPr="00150075">
        <w:rPr>
          <w:sz w:val="20"/>
          <w:highlight w:val="yellow"/>
        </w:rPr>
        <w:t xml:space="preserve"> post</w:t>
      </w:r>
      <w:r w:rsidR="00E601DD" w:rsidRPr="00150075">
        <w:rPr>
          <w:sz w:val="20"/>
          <w:highlight w:val="yellow"/>
        </w:rPr>
        <w:t>i</w:t>
      </w:r>
      <w:r w:rsidRPr="00150075">
        <w:rPr>
          <w:sz w:val="20"/>
          <w:highlight w:val="yellow"/>
        </w:rPr>
        <w:t xml:space="preserve"> ai sensi dell’art. 1014, comma 1 e dell’art. 678, comma 9, del D.lgs. 66/2010, ai volontari in ferma breve e ferma prefissata delle Forze armate congedati senza demerito ovvero durante il periodo di rafferma, ai volontari in servizio permanente nonché agli ufficiali di complemento in ferma biennale e agli ufficiali in ferma prefissata che hanno completato</w:t>
      </w:r>
      <w:r w:rsidR="00040CD1" w:rsidRPr="00150075">
        <w:rPr>
          <w:sz w:val="20"/>
          <w:highlight w:val="yellow"/>
        </w:rPr>
        <w:t xml:space="preserve"> senza demerito la ferma contratta</w:t>
      </w:r>
      <w:r w:rsidR="000506CA" w:rsidRPr="00150075">
        <w:rPr>
          <w:sz w:val="20"/>
          <w:highlight w:val="yellow"/>
        </w:rPr>
        <w:t>.</w:t>
      </w:r>
      <w:r w:rsidRPr="00150075">
        <w:rPr>
          <w:sz w:val="20"/>
          <w:highlight w:val="yellow"/>
        </w:rPr>
        <w:t xml:space="preserve"> </w:t>
      </w:r>
    </w:p>
    <w:p w14:paraId="168BC70C" w14:textId="4731ACF0" w:rsidR="004D51A9" w:rsidRPr="00150075" w:rsidRDefault="004D51A9" w:rsidP="004D51A9">
      <w:pPr>
        <w:pStyle w:val="Paragrafoelenco"/>
        <w:numPr>
          <w:ilvl w:val="0"/>
          <w:numId w:val="39"/>
        </w:numPr>
        <w:ind w:left="426" w:hanging="426"/>
        <w:rPr>
          <w:sz w:val="20"/>
          <w:highlight w:val="yellow"/>
        </w:rPr>
      </w:pPr>
      <w:r w:rsidRPr="00150075">
        <w:rPr>
          <w:sz w:val="20"/>
          <w:highlight w:val="yellow"/>
        </w:rPr>
        <w:t>È applicata la riserva di n. XX posti ai sensi dell’art. 18 del D.LGS. 6/3/2017, n. 40, a favore degli operatori volontari che hanno concluso il servizio civile universale senza demerito.</w:t>
      </w:r>
    </w:p>
    <w:p w14:paraId="7FBFFB1E" w14:textId="585973AF" w:rsidR="004D51A9" w:rsidRPr="00150075" w:rsidRDefault="004D51A9" w:rsidP="004D51A9">
      <w:pPr>
        <w:spacing w:before="120" w:after="0" w:line="240" w:lineRule="auto"/>
        <w:rPr>
          <w:rFonts w:cs="Arial"/>
          <w:sz w:val="20"/>
          <w:highlight w:val="yellow"/>
        </w:rPr>
      </w:pPr>
      <w:r w:rsidRPr="00150075">
        <w:rPr>
          <w:rFonts w:cs="Arial"/>
          <w:sz w:val="20"/>
          <w:highlight w:val="yellow"/>
        </w:rPr>
        <w:t xml:space="preserve">Si terrà conto della riserva soltanto </w:t>
      </w:r>
      <w:r w:rsidR="007F3AFC" w:rsidRPr="00150075">
        <w:rPr>
          <w:rFonts w:cs="Arial"/>
          <w:sz w:val="20"/>
          <w:highlight w:val="yellow"/>
        </w:rPr>
        <w:t xml:space="preserve">di </w:t>
      </w:r>
      <w:r w:rsidRPr="00150075">
        <w:rPr>
          <w:rFonts w:cs="Arial"/>
          <w:sz w:val="20"/>
          <w:highlight w:val="yellow"/>
        </w:rPr>
        <w:t>coloro che l’abbiano indicata nella manifestazione di interesse all’atto di presentazione della stessa.</w:t>
      </w:r>
    </w:p>
    <w:p w14:paraId="2C4BDD65" w14:textId="59430013" w:rsidR="00710285" w:rsidRPr="00150075" w:rsidRDefault="00710285" w:rsidP="00A62E1C">
      <w:pPr>
        <w:spacing w:before="120" w:after="0" w:line="240" w:lineRule="auto"/>
        <w:rPr>
          <w:rFonts w:cs="Arial"/>
          <w:sz w:val="20"/>
          <w:highlight w:val="yellow"/>
        </w:rPr>
      </w:pPr>
      <w:r w:rsidRPr="00150075">
        <w:rPr>
          <w:rFonts w:cs="Arial"/>
          <w:sz w:val="20"/>
          <w:highlight w:val="yellow"/>
        </w:rPr>
        <w:t xml:space="preserve">Oppure </w:t>
      </w:r>
    </w:p>
    <w:p w14:paraId="619BF074" w14:textId="072B47BC" w:rsidR="00E86D20" w:rsidRPr="00150075" w:rsidRDefault="00E86D20" w:rsidP="00A62E1C">
      <w:pPr>
        <w:spacing w:before="120" w:after="0" w:line="240" w:lineRule="auto"/>
        <w:rPr>
          <w:highlight w:val="yellow"/>
        </w:rPr>
      </w:pPr>
      <w:r w:rsidRPr="00150075">
        <w:rPr>
          <w:highlight w:val="yellow"/>
        </w:rPr>
        <w:t>I</w:t>
      </w:r>
      <w:r w:rsidR="00AF1478" w:rsidRPr="00150075">
        <w:rPr>
          <w:highlight w:val="yellow"/>
        </w:rPr>
        <w:t>l presente concorso determina un</w:t>
      </w:r>
      <w:r w:rsidRPr="00150075">
        <w:rPr>
          <w:highlight w:val="yellow"/>
        </w:rPr>
        <w:t xml:space="preserve">a frazione di riserva che sarà cumulata ad altre frazioni già originate o che si dovessero generare nelle prossime selezioni </w:t>
      </w:r>
      <w:r w:rsidR="00F92793" w:rsidRPr="00150075">
        <w:rPr>
          <w:highlight w:val="yellow"/>
        </w:rPr>
        <w:t>ovvero nel caso in cui si proced</w:t>
      </w:r>
      <w:r w:rsidR="00014D0B" w:rsidRPr="00150075">
        <w:rPr>
          <w:highlight w:val="yellow"/>
        </w:rPr>
        <w:t>a</w:t>
      </w:r>
      <w:r w:rsidR="00F92793" w:rsidRPr="00150075">
        <w:rPr>
          <w:highlight w:val="yellow"/>
        </w:rPr>
        <w:t xml:space="preserve"> a ulteriori assunzioni attingendo </w:t>
      </w:r>
      <w:r w:rsidRPr="00150075">
        <w:rPr>
          <w:highlight w:val="yellow"/>
        </w:rPr>
        <w:t>a</w:t>
      </w:r>
      <w:r w:rsidR="00F92793" w:rsidRPr="00150075">
        <w:rPr>
          <w:highlight w:val="yellow"/>
        </w:rPr>
        <w:t>lla graduatoria degli idonei</w:t>
      </w:r>
      <w:r w:rsidRPr="00150075">
        <w:rPr>
          <w:highlight w:val="yellow"/>
        </w:rPr>
        <w:t xml:space="preserve"> favore di</w:t>
      </w:r>
      <w:r w:rsidR="00F92793" w:rsidRPr="00150075">
        <w:rPr>
          <w:highlight w:val="yellow"/>
        </w:rPr>
        <w:t xml:space="preserve"> </w:t>
      </w:r>
      <w:r w:rsidRPr="00150075">
        <w:rPr>
          <w:highlight w:val="yellow"/>
        </w:rPr>
        <w:t>:</w:t>
      </w:r>
    </w:p>
    <w:p w14:paraId="43B38C3C" w14:textId="7948DFEF" w:rsidR="00AF1478" w:rsidRPr="00150075" w:rsidRDefault="00AF1478" w:rsidP="00E86D20">
      <w:pPr>
        <w:pStyle w:val="Paragrafoelenco"/>
        <w:numPr>
          <w:ilvl w:val="0"/>
          <w:numId w:val="41"/>
        </w:numPr>
        <w:ind w:left="426" w:hanging="426"/>
        <w:rPr>
          <w:sz w:val="20"/>
          <w:highlight w:val="yellow"/>
        </w:rPr>
      </w:pPr>
      <w:r w:rsidRPr="00150075">
        <w:rPr>
          <w:sz w:val="20"/>
          <w:highlight w:val="yellow"/>
        </w:rPr>
        <w:t xml:space="preserve">dei volontari delle Forze Armate </w:t>
      </w:r>
      <w:r w:rsidR="00E86D20" w:rsidRPr="00150075">
        <w:rPr>
          <w:sz w:val="20"/>
          <w:highlight w:val="yellow"/>
        </w:rPr>
        <w:t>Forze armate congedati senza demerito ovvero durante il periodo di rafferma, ai volontari in servizio permanente nonché agli ufficiali di complemento in ferma biennale e agli ufficiali in ferma prefissata che hanno completato senza demerito la ferma contratta;</w:t>
      </w:r>
    </w:p>
    <w:p w14:paraId="773BD716" w14:textId="7BED65E0" w:rsidR="00AF1478" w:rsidRPr="00150075" w:rsidRDefault="00E86D20" w:rsidP="00F92793">
      <w:pPr>
        <w:pStyle w:val="Paragrafoelenco"/>
        <w:numPr>
          <w:ilvl w:val="0"/>
          <w:numId w:val="41"/>
        </w:numPr>
        <w:ind w:left="426" w:hanging="426"/>
        <w:rPr>
          <w:sz w:val="20"/>
          <w:highlight w:val="yellow"/>
        </w:rPr>
      </w:pPr>
      <w:r w:rsidRPr="00150075">
        <w:rPr>
          <w:sz w:val="20"/>
          <w:highlight w:val="yellow"/>
        </w:rPr>
        <w:t>a favore degli operatori volontari che hanno concluso il servizio civile universale senza demerito.</w:t>
      </w:r>
    </w:p>
    <w:p w14:paraId="2CDD450F" w14:textId="6B2DB8BE" w:rsidR="00BC091B" w:rsidRDefault="00BC091B" w:rsidP="00BC091B">
      <w:pPr>
        <w:pStyle w:val="Titolo2"/>
      </w:pPr>
      <w:r w:rsidRPr="00BC091B">
        <w:t>FORMAZIONE GRADUATORIA DI MERITO</w:t>
      </w:r>
    </w:p>
    <w:p w14:paraId="10BF0556" w14:textId="56D1860B" w:rsidR="00BC091B" w:rsidRPr="00BC091B" w:rsidRDefault="00BC091B" w:rsidP="00BC091B">
      <w:pPr>
        <w:spacing w:before="120" w:after="0" w:line="240" w:lineRule="auto"/>
        <w:rPr>
          <w:sz w:val="20"/>
        </w:rPr>
      </w:pPr>
      <w:r w:rsidRPr="00BC091B">
        <w:rPr>
          <w:sz w:val="20"/>
        </w:rPr>
        <w:t>Al termine dei propri lavori, la Commissione esaminatrice formulerà una graduatoria di merito in base all’ordine dei punteggi finali conseguiti dai candidati che avranno superato la prova orale.</w:t>
      </w:r>
    </w:p>
    <w:p w14:paraId="2A9976E4" w14:textId="2B6227FC" w:rsidR="00BC091B" w:rsidRPr="007C24E3" w:rsidRDefault="00BC091B" w:rsidP="00BC091B">
      <w:pPr>
        <w:spacing w:before="120" w:after="0" w:line="240" w:lineRule="auto"/>
        <w:rPr>
          <w:sz w:val="20"/>
        </w:rPr>
      </w:pPr>
      <w:r w:rsidRPr="007C24E3">
        <w:rPr>
          <w:sz w:val="20"/>
        </w:rPr>
        <w:t xml:space="preserve">I candidati saranno posti in graduatoria in ordine decrescente rispetto al punteggio conseguito e, a parità di punteggio, saranno applicati i titoli di preferenza o precedenza, ai sensi dell’art. 5, </w:t>
      </w:r>
      <w:r w:rsidR="00713B9D" w:rsidRPr="007C24E3">
        <w:rPr>
          <w:sz w:val="20"/>
        </w:rPr>
        <w:t>comma 4</w:t>
      </w:r>
      <w:r w:rsidRPr="007C24E3">
        <w:rPr>
          <w:sz w:val="20"/>
        </w:rPr>
        <w:t>, del D.P.R. 487/1994,</w:t>
      </w:r>
      <w:r w:rsidR="007C24E3" w:rsidRPr="007C24E3">
        <w:rPr>
          <w:sz w:val="20"/>
        </w:rPr>
        <w:t xml:space="preserve"> come modificato dal D.P.R. 16 giugno 2023, 82,</w:t>
      </w:r>
      <w:r w:rsidRPr="007C24E3">
        <w:rPr>
          <w:sz w:val="20"/>
        </w:rPr>
        <w:t xml:space="preserve"> solo se già </w:t>
      </w:r>
      <w:r w:rsidR="007C24E3" w:rsidRPr="007C24E3">
        <w:rPr>
          <w:sz w:val="20"/>
        </w:rPr>
        <w:t xml:space="preserve">dichiarati </w:t>
      </w:r>
      <w:r w:rsidRPr="007C24E3">
        <w:rPr>
          <w:sz w:val="20"/>
        </w:rPr>
        <w:t>nella manifestazione di interesse al presente Avviso</w:t>
      </w:r>
      <w:r w:rsidR="007C24E3" w:rsidRPr="007C24E3">
        <w:rPr>
          <w:sz w:val="20"/>
        </w:rPr>
        <w:t>.</w:t>
      </w:r>
    </w:p>
    <w:p w14:paraId="5957324D" w14:textId="426D5158" w:rsidR="00BC091B" w:rsidRPr="00BC091B" w:rsidRDefault="00BC091B" w:rsidP="00BC091B">
      <w:pPr>
        <w:spacing w:before="120" w:after="0" w:line="240" w:lineRule="auto"/>
        <w:rPr>
          <w:sz w:val="20"/>
        </w:rPr>
      </w:pPr>
      <w:r w:rsidRPr="00BC091B">
        <w:rPr>
          <w:sz w:val="20"/>
        </w:rPr>
        <w:t xml:space="preserve">La graduatoria di merito approvata con </w:t>
      </w:r>
      <w:r>
        <w:rPr>
          <w:sz w:val="20"/>
        </w:rPr>
        <w:t>atto dirigenziale</w:t>
      </w:r>
      <w:r w:rsidRPr="00BC091B">
        <w:rPr>
          <w:sz w:val="20"/>
        </w:rPr>
        <w:t>, verrà pubblicata all’Albo Pretorio on-line e rimarrà reperibile in apposita sezione del sito istituzionale del</w:t>
      </w:r>
      <w:r w:rsidR="00C966E3">
        <w:rPr>
          <w:sz w:val="20"/>
        </w:rPr>
        <w:t xml:space="preserve"> Comune di XXXXXX</w:t>
      </w:r>
      <w:r w:rsidR="00713B9D">
        <w:rPr>
          <w:sz w:val="20"/>
        </w:rPr>
        <w:t xml:space="preserve">, </w:t>
      </w:r>
      <w:r w:rsidR="00713B9D" w:rsidRPr="007C24E3">
        <w:rPr>
          <w:sz w:val="20"/>
        </w:rPr>
        <w:t>per il tempo previsto dalle norme in materia di trasparenza</w:t>
      </w:r>
      <w:r w:rsidRPr="007C24E3">
        <w:rPr>
          <w:sz w:val="20"/>
        </w:rPr>
        <w:t>.</w:t>
      </w:r>
    </w:p>
    <w:p w14:paraId="316254AA" w14:textId="49EF4EBB" w:rsidR="00F6413E" w:rsidRPr="00F6413E" w:rsidRDefault="00F6413E" w:rsidP="00F6413E">
      <w:pPr>
        <w:spacing w:before="120" w:after="0" w:line="240" w:lineRule="auto"/>
        <w:rPr>
          <w:sz w:val="20"/>
        </w:rPr>
      </w:pPr>
      <w:r w:rsidRPr="00F6413E">
        <w:rPr>
          <w:sz w:val="20"/>
        </w:rPr>
        <w:t>La graduatoria final</w:t>
      </w:r>
      <w:r>
        <w:rPr>
          <w:sz w:val="20"/>
        </w:rPr>
        <w:t xml:space="preserve">e </w:t>
      </w:r>
      <w:r w:rsidRPr="00F6413E">
        <w:rPr>
          <w:sz w:val="20"/>
        </w:rPr>
        <w:t xml:space="preserve">sarà valida solo per la copertura dei posti previsti dal presente interpello. </w:t>
      </w:r>
    </w:p>
    <w:p w14:paraId="4DFF7422" w14:textId="779487B5" w:rsidR="00F6413E" w:rsidRPr="00F6413E" w:rsidRDefault="00F6413E" w:rsidP="00F6413E">
      <w:pPr>
        <w:spacing w:before="120" w:after="0" w:line="240" w:lineRule="auto"/>
        <w:rPr>
          <w:sz w:val="20"/>
        </w:rPr>
      </w:pPr>
      <w:r w:rsidRPr="00F6413E">
        <w:rPr>
          <w:sz w:val="20"/>
        </w:rPr>
        <w:t xml:space="preserve">La graduatoria formata a seguito del presente interpello non potrà in ogni caso essere utilizzata da altri Enti né da questo stesso ente per posti diversi da quello per cui lo stesso è stato bandito. </w:t>
      </w:r>
    </w:p>
    <w:p w14:paraId="0867F777" w14:textId="38066392" w:rsidR="00F6413E" w:rsidRPr="00F6413E" w:rsidRDefault="00F6413E" w:rsidP="00F6413E">
      <w:pPr>
        <w:spacing w:before="120" w:after="0" w:line="240" w:lineRule="auto"/>
        <w:rPr>
          <w:sz w:val="20"/>
        </w:rPr>
      </w:pPr>
      <w:r w:rsidRPr="00F6413E">
        <w:rPr>
          <w:sz w:val="20"/>
        </w:rPr>
        <w:t>Nel caso in cui i vincitori della graduatoria formata a seguito del presente interpello fossero</w:t>
      </w:r>
      <w:r>
        <w:rPr>
          <w:sz w:val="20"/>
        </w:rPr>
        <w:t xml:space="preserve"> </w:t>
      </w:r>
      <w:r w:rsidRPr="00F6413E">
        <w:rPr>
          <w:sz w:val="20"/>
        </w:rPr>
        <w:t xml:space="preserve">stati cancellati, nel frattempo, dall’elenco degli idonei per essere stati assunti a tempo indeterminato da altro Ente che avesse attinto dallo stesso, questi perdono il requisito di partecipazione e conseguentemente decadono dalla graduatoria. </w:t>
      </w:r>
    </w:p>
    <w:p w14:paraId="07B8E29C" w14:textId="6ACE8D9E" w:rsidR="00F6413E" w:rsidRPr="00F6413E" w:rsidRDefault="00F6413E" w:rsidP="00F6413E">
      <w:pPr>
        <w:spacing w:before="120" w:after="0" w:line="240" w:lineRule="auto"/>
        <w:rPr>
          <w:sz w:val="20"/>
        </w:rPr>
      </w:pPr>
      <w:r w:rsidRPr="00F6413E">
        <w:rPr>
          <w:sz w:val="20"/>
        </w:rPr>
        <w:t>Si ricorda che</w:t>
      </w:r>
      <w:r>
        <w:rPr>
          <w:sz w:val="20"/>
        </w:rPr>
        <w:t>:</w:t>
      </w:r>
      <w:r w:rsidRPr="00F6413E">
        <w:rPr>
          <w:sz w:val="20"/>
        </w:rPr>
        <w:t xml:space="preserve"> </w:t>
      </w:r>
    </w:p>
    <w:p w14:paraId="0187BE31" w14:textId="77CED537" w:rsidR="00F6413E" w:rsidRPr="00600C87" w:rsidRDefault="00F6413E" w:rsidP="00600C87">
      <w:pPr>
        <w:pStyle w:val="Paragrafoelenco"/>
        <w:numPr>
          <w:ilvl w:val="0"/>
          <w:numId w:val="38"/>
        </w:numPr>
        <w:spacing w:before="120" w:after="0" w:line="240" w:lineRule="auto"/>
        <w:ind w:left="426"/>
        <w:rPr>
          <w:sz w:val="20"/>
        </w:rPr>
      </w:pPr>
      <w:r w:rsidRPr="00600C87">
        <w:rPr>
          <w:sz w:val="20"/>
        </w:rPr>
        <w:t xml:space="preserve">L’idoneo assunto a tempo indeterminato esce per sempre dall’elenco degli idonei e non potrà più essere interpellato anche in caso di mancato superamento del periodo di prova; </w:t>
      </w:r>
    </w:p>
    <w:p w14:paraId="19B5ED21" w14:textId="467B3E3C" w:rsidR="00F6413E" w:rsidRPr="00600C87" w:rsidRDefault="00F6413E" w:rsidP="00600C87">
      <w:pPr>
        <w:pStyle w:val="Paragrafoelenco"/>
        <w:numPr>
          <w:ilvl w:val="0"/>
          <w:numId w:val="38"/>
        </w:numPr>
        <w:spacing w:before="120" w:after="0" w:line="240" w:lineRule="auto"/>
        <w:ind w:left="426"/>
        <w:rPr>
          <w:sz w:val="20"/>
        </w:rPr>
      </w:pPr>
      <w:r w:rsidRPr="00600C87">
        <w:rPr>
          <w:sz w:val="20"/>
        </w:rPr>
        <w:t xml:space="preserve">L’idoneo assunto a tempo determinato può essere interpellato dallo stesso ente o da altri enti per assunzioni a tempo determinato o indeterminato; </w:t>
      </w:r>
    </w:p>
    <w:p w14:paraId="7B73D7F3" w14:textId="1DB93CDD" w:rsidR="00F6413E" w:rsidRPr="00600C87" w:rsidRDefault="00F6413E" w:rsidP="00600C87">
      <w:pPr>
        <w:pStyle w:val="Paragrafoelenco"/>
        <w:numPr>
          <w:ilvl w:val="0"/>
          <w:numId w:val="38"/>
        </w:numPr>
        <w:spacing w:before="120" w:after="0" w:line="240" w:lineRule="auto"/>
        <w:ind w:left="426"/>
        <w:rPr>
          <w:sz w:val="20"/>
        </w:rPr>
      </w:pPr>
      <w:r w:rsidRPr="00600C87">
        <w:rPr>
          <w:sz w:val="20"/>
        </w:rPr>
        <w:t xml:space="preserve">Il mancato superamento del colloquio effettuato nell’ambito dell’interpello per attingere all’elenco degli idonei non pregiudica la permanenza del soggetto nell’elenco degli idonei per futuri interpelli dello stesso Ente o di altri Enti. </w:t>
      </w:r>
    </w:p>
    <w:p w14:paraId="2AB640B6" w14:textId="63AD3EB5" w:rsidR="00BC091B" w:rsidRPr="00B702BC" w:rsidRDefault="00BC091B" w:rsidP="00F6413E">
      <w:pPr>
        <w:spacing w:before="120" w:after="0" w:line="240" w:lineRule="auto"/>
        <w:rPr>
          <w:rFonts w:cs="Arial"/>
          <w:sz w:val="20"/>
        </w:rPr>
      </w:pPr>
      <w:r w:rsidRPr="00AA5AA3">
        <w:rPr>
          <w:sz w:val="20"/>
        </w:rPr>
        <w:t xml:space="preserve">Saranno dichiarati vincitori della procedura selettiva di che trattasi, i primi </w:t>
      </w:r>
      <w:r w:rsidR="00825B43">
        <w:rPr>
          <w:sz w:val="20"/>
        </w:rPr>
        <w:t>5</w:t>
      </w:r>
      <w:r w:rsidRPr="00AA5AA3">
        <w:rPr>
          <w:sz w:val="20"/>
        </w:rPr>
        <w:t xml:space="preserve"> candidati utilmente classificati in graduatoria.</w:t>
      </w:r>
    </w:p>
    <w:p w14:paraId="19C5D0C0" w14:textId="77777777" w:rsidR="00F72DCE" w:rsidRDefault="00C20F67" w:rsidP="0046131A">
      <w:pPr>
        <w:pStyle w:val="Titolo2"/>
      </w:pPr>
      <w:r>
        <w:t>ASSUNZIONE E TRATTAMENTO ECONOMICO</w:t>
      </w:r>
    </w:p>
    <w:p w14:paraId="2FB2389B" w14:textId="77777777" w:rsidR="00605522" w:rsidRDefault="00C20F67" w:rsidP="000D7BC0">
      <w:pPr>
        <w:tabs>
          <w:tab w:val="left" w:pos="0"/>
        </w:tabs>
        <w:spacing w:after="0" w:line="240" w:lineRule="auto"/>
        <w:rPr>
          <w:sz w:val="20"/>
        </w:rPr>
      </w:pPr>
      <w:r w:rsidRPr="00A80CFD">
        <w:rPr>
          <w:sz w:val="20"/>
        </w:rPr>
        <w:t>La posizione prevede il seguente inquadramento professionale</w:t>
      </w:r>
      <w:r w:rsidR="008E7781" w:rsidRPr="00A80CFD">
        <w:rPr>
          <w:sz w:val="20"/>
        </w:rPr>
        <w:t>, ai sensi del CCNL delle Funzioni locali del</w:t>
      </w:r>
      <w:r w:rsidR="00605522">
        <w:rPr>
          <w:sz w:val="20"/>
        </w:rPr>
        <w:t xml:space="preserve"> </w:t>
      </w:r>
      <w:r w:rsidR="008E7781" w:rsidRPr="00A80CFD">
        <w:rPr>
          <w:sz w:val="20"/>
        </w:rPr>
        <w:t>16/11/2022</w:t>
      </w:r>
      <w:r w:rsidRPr="00A80CFD">
        <w:rPr>
          <w:sz w:val="20"/>
        </w:rPr>
        <w:t>:</w:t>
      </w:r>
    </w:p>
    <w:p w14:paraId="3327240E" w14:textId="236BC017" w:rsidR="00605522" w:rsidRPr="00E567C2" w:rsidRDefault="00605522" w:rsidP="00605522">
      <w:pPr>
        <w:tabs>
          <w:tab w:val="left" w:pos="0"/>
        </w:tabs>
        <w:spacing w:before="120" w:after="0" w:line="240" w:lineRule="auto"/>
        <w:jc w:val="center"/>
        <w:rPr>
          <w:sz w:val="20"/>
        </w:rPr>
      </w:pPr>
      <w:r w:rsidRPr="00E567C2">
        <w:rPr>
          <w:sz w:val="20"/>
        </w:rPr>
        <w:t>Area de</w:t>
      </w:r>
      <w:r>
        <w:rPr>
          <w:sz w:val="20"/>
        </w:rPr>
        <w:t>gli Istruttori</w:t>
      </w:r>
      <w:r w:rsidRPr="00E567C2">
        <w:rPr>
          <w:sz w:val="20"/>
        </w:rPr>
        <w:t xml:space="preserve"> - Profilo </w:t>
      </w:r>
      <w:r>
        <w:rPr>
          <w:sz w:val="20"/>
        </w:rPr>
        <w:t>Istruttore</w:t>
      </w:r>
      <w:r w:rsidRPr="00E567C2">
        <w:rPr>
          <w:sz w:val="20"/>
        </w:rPr>
        <w:t xml:space="preserve"> – Ambito </w:t>
      </w:r>
      <w:r>
        <w:rPr>
          <w:sz w:val="20"/>
        </w:rPr>
        <w:t>Amministrazione</w:t>
      </w:r>
    </w:p>
    <w:p w14:paraId="7F9EF59D" w14:textId="77777777" w:rsidR="00605522" w:rsidRPr="00E567C2" w:rsidRDefault="00605522" w:rsidP="00605522">
      <w:pPr>
        <w:spacing w:before="120" w:after="0" w:line="240" w:lineRule="auto"/>
        <w:rPr>
          <w:sz w:val="20"/>
        </w:rPr>
      </w:pPr>
      <w:r w:rsidRPr="00E567C2">
        <w:rPr>
          <w:sz w:val="20"/>
        </w:rPr>
        <w:t xml:space="preserve">Il trattamento economico è così articolato: </w:t>
      </w:r>
    </w:p>
    <w:p w14:paraId="104181A6" w14:textId="17106004" w:rsidR="00605522" w:rsidRPr="00C966E3" w:rsidRDefault="00605522" w:rsidP="00605522">
      <w:pPr>
        <w:pStyle w:val="Paragrafoelenco"/>
        <w:numPr>
          <w:ilvl w:val="0"/>
          <w:numId w:val="4"/>
        </w:numPr>
        <w:tabs>
          <w:tab w:val="left" w:pos="7371"/>
          <w:tab w:val="right" w:pos="9356"/>
        </w:tabs>
        <w:spacing w:before="120" w:after="0" w:line="240" w:lineRule="auto"/>
        <w:rPr>
          <w:sz w:val="20"/>
          <w:szCs w:val="20"/>
          <w:highlight w:val="yellow"/>
        </w:rPr>
      </w:pPr>
      <w:r w:rsidRPr="00C966E3">
        <w:rPr>
          <w:sz w:val="20"/>
          <w:szCs w:val="20"/>
          <w:highlight w:val="yellow"/>
        </w:rPr>
        <w:t>stipendio tabellare annuo</w:t>
      </w:r>
      <w:r w:rsidRPr="00C966E3">
        <w:rPr>
          <w:sz w:val="20"/>
          <w:szCs w:val="20"/>
          <w:highlight w:val="yellow"/>
        </w:rPr>
        <w:tab/>
        <w:t>€</w:t>
      </w:r>
      <w:r w:rsidRPr="00C966E3">
        <w:rPr>
          <w:sz w:val="20"/>
          <w:szCs w:val="20"/>
          <w:highlight w:val="yellow"/>
        </w:rPr>
        <w:tab/>
        <w:t>21.392,8</w:t>
      </w:r>
      <w:r w:rsidR="00600C87" w:rsidRPr="00C966E3">
        <w:rPr>
          <w:sz w:val="20"/>
          <w:szCs w:val="20"/>
          <w:highlight w:val="yellow"/>
        </w:rPr>
        <w:t>8</w:t>
      </w:r>
    </w:p>
    <w:p w14:paraId="3C17694A" w14:textId="77777777" w:rsidR="00605522" w:rsidRPr="00C966E3" w:rsidRDefault="00605522" w:rsidP="00605522">
      <w:pPr>
        <w:pStyle w:val="Paragrafoelenco"/>
        <w:numPr>
          <w:ilvl w:val="0"/>
          <w:numId w:val="4"/>
        </w:numPr>
        <w:tabs>
          <w:tab w:val="left" w:pos="7371"/>
          <w:tab w:val="right" w:pos="9356"/>
        </w:tabs>
        <w:spacing w:before="120" w:after="0" w:line="240" w:lineRule="auto"/>
        <w:rPr>
          <w:sz w:val="20"/>
          <w:szCs w:val="20"/>
          <w:highlight w:val="yellow"/>
        </w:rPr>
      </w:pPr>
      <w:r w:rsidRPr="00C966E3">
        <w:rPr>
          <w:sz w:val="20"/>
          <w:szCs w:val="20"/>
          <w:highlight w:val="yellow"/>
        </w:rPr>
        <w:t>indennità una tantum art. 1 c. 33 L. 137/2022 (per il solo anno 2023)</w:t>
      </w:r>
      <w:r w:rsidRPr="00C966E3">
        <w:rPr>
          <w:sz w:val="20"/>
          <w:szCs w:val="20"/>
          <w:highlight w:val="yellow"/>
        </w:rPr>
        <w:tab/>
        <w:t>€</w:t>
      </w:r>
      <w:r w:rsidRPr="00C966E3">
        <w:rPr>
          <w:sz w:val="20"/>
          <w:szCs w:val="20"/>
          <w:highlight w:val="yellow"/>
        </w:rPr>
        <w:tab/>
        <w:t>347,64</w:t>
      </w:r>
    </w:p>
    <w:p w14:paraId="692F0742" w14:textId="77777777" w:rsidR="00605522" w:rsidRPr="00C966E3" w:rsidRDefault="00605522" w:rsidP="00605522">
      <w:pPr>
        <w:pStyle w:val="Paragrafoelenco"/>
        <w:numPr>
          <w:ilvl w:val="0"/>
          <w:numId w:val="4"/>
        </w:numPr>
        <w:tabs>
          <w:tab w:val="left" w:pos="7371"/>
          <w:tab w:val="right" w:pos="9356"/>
        </w:tabs>
        <w:spacing w:before="120" w:after="0" w:line="240" w:lineRule="auto"/>
        <w:rPr>
          <w:sz w:val="20"/>
          <w:szCs w:val="20"/>
          <w:highlight w:val="yellow"/>
        </w:rPr>
      </w:pPr>
      <w:r w:rsidRPr="00C966E3">
        <w:rPr>
          <w:sz w:val="20"/>
          <w:szCs w:val="20"/>
          <w:highlight w:val="yellow"/>
        </w:rPr>
        <w:t>indennità di comparto annua</w:t>
      </w:r>
      <w:r w:rsidRPr="00C966E3">
        <w:rPr>
          <w:sz w:val="20"/>
          <w:szCs w:val="20"/>
          <w:highlight w:val="yellow"/>
        </w:rPr>
        <w:tab/>
        <w:t>€</w:t>
      </w:r>
      <w:r w:rsidRPr="00C966E3">
        <w:rPr>
          <w:sz w:val="20"/>
          <w:szCs w:val="20"/>
          <w:highlight w:val="yellow"/>
        </w:rPr>
        <w:tab/>
        <w:t>549,60</w:t>
      </w:r>
    </w:p>
    <w:p w14:paraId="4C3664D7" w14:textId="77777777" w:rsidR="00605522" w:rsidRPr="00C966E3" w:rsidRDefault="00605522" w:rsidP="00605522">
      <w:pPr>
        <w:pStyle w:val="Paragrafoelenco"/>
        <w:numPr>
          <w:ilvl w:val="0"/>
          <w:numId w:val="4"/>
        </w:numPr>
        <w:tabs>
          <w:tab w:val="left" w:pos="7371"/>
          <w:tab w:val="right" w:pos="9356"/>
        </w:tabs>
        <w:spacing w:before="120" w:after="0" w:line="240" w:lineRule="auto"/>
        <w:rPr>
          <w:sz w:val="20"/>
          <w:szCs w:val="20"/>
          <w:highlight w:val="yellow"/>
        </w:rPr>
      </w:pPr>
      <w:r w:rsidRPr="00C966E3">
        <w:rPr>
          <w:sz w:val="20"/>
          <w:szCs w:val="20"/>
          <w:highlight w:val="yellow"/>
        </w:rPr>
        <w:t>indennità di vacanza contrattuale</w:t>
      </w:r>
      <w:r w:rsidRPr="00C966E3">
        <w:rPr>
          <w:sz w:val="20"/>
          <w:szCs w:val="20"/>
          <w:highlight w:val="yellow"/>
        </w:rPr>
        <w:tab/>
        <w:t>€</w:t>
      </w:r>
      <w:r w:rsidRPr="00C966E3">
        <w:rPr>
          <w:sz w:val="20"/>
          <w:szCs w:val="20"/>
          <w:highlight w:val="yellow"/>
        </w:rPr>
        <w:tab/>
        <w:t>106,92</w:t>
      </w:r>
    </w:p>
    <w:p w14:paraId="5DC75B3A" w14:textId="77777777" w:rsidR="00605522" w:rsidRPr="00DD5350" w:rsidRDefault="00605522" w:rsidP="00605522">
      <w:pPr>
        <w:pStyle w:val="Paragrafoelenco"/>
        <w:numPr>
          <w:ilvl w:val="0"/>
          <w:numId w:val="4"/>
        </w:numPr>
        <w:tabs>
          <w:tab w:val="left" w:pos="7371"/>
          <w:tab w:val="right" w:pos="9356"/>
        </w:tabs>
        <w:spacing w:before="120" w:after="0" w:line="240" w:lineRule="auto"/>
        <w:rPr>
          <w:sz w:val="20"/>
          <w:szCs w:val="20"/>
        </w:rPr>
      </w:pPr>
      <w:r w:rsidRPr="00C966E3">
        <w:rPr>
          <w:sz w:val="20"/>
          <w:szCs w:val="20"/>
          <w:highlight w:val="yellow"/>
        </w:rPr>
        <w:t xml:space="preserve">tredicesima mensilità </w:t>
      </w:r>
      <w:r w:rsidRPr="00C966E3">
        <w:rPr>
          <w:sz w:val="20"/>
          <w:szCs w:val="20"/>
          <w:highlight w:val="yellow"/>
        </w:rPr>
        <w:tab/>
        <w:t>€</w:t>
      </w:r>
      <w:r w:rsidRPr="00C966E3">
        <w:rPr>
          <w:sz w:val="20"/>
          <w:szCs w:val="20"/>
          <w:highlight w:val="yellow"/>
        </w:rPr>
        <w:tab/>
        <w:t>1.791,65</w:t>
      </w:r>
    </w:p>
    <w:p w14:paraId="70BCE792" w14:textId="77777777" w:rsidR="00C966E3" w:rsidRPr="00C966E3" w:rsidRDefault="00C966E3" w:rsidP="00C966E3">
      <w:pPr>
        <w:tabs>
          <w:tab w:val="left" w:pos="2552"/>
        </w:tabs>
        <w:spacing w:before="120" w:after="0" w:line="240" w:lineRule="auto"/>
        <w:rPr>
          <w:sz w:val="20"/>
          <w:highlight w:val="yellow"/>
        </w:rPr>
      </w:pPr>
      <w:r w:rsidRPr="00C966E3">
        <w:rPr>
          <w:sz w:val="20"/>
          <w:highlight w:val="yellow"/>
        </w:rPr>
        <w:t>Possono essere previste ulteriori voci retributive definite da ciascun interpello.</w:t>
      </w:r>
    </w:p>
    <w:p w14:paraId="572B4840" w14:textId="282D811A" w:rsidR="00F72DCE" w:rsidRDefault="00C20F67" w:rsidP="0046131A">
      <w:pPr>
        <w:pStyle w:val="Titolo2"/>
      </w:pPr>
      <w:r>
        <w:t xml:space="preserve">CAUSE </w:t>
      </w:r>
      <w:r w:rsidR="00AB3D67">
        <w:t xml:space="preserve">DI </w:t>
      </w:r>
      <w:r>
        <w:t>ESCLUSIONE</w:t>
      </w:r>
    </w:p>
    <w:p w14:paraId="327F9951" w14:textId="55C2F065" w:rsidR="00F72DCE" w:rsidRPr="00E567C2" w:rsidRDefault="00C20F67" w:rsidP="00E567C2">
      <w:pPr>
        <w:spacing w:before="120" w:after="0" w:line="240" w:lineRule="auto"/>
        <w:rPr>
          <w:rFonts w:cs="Arial"/>
          <w:sz w:val="20"/>
        </w:rPr>
      </w:pPr>
      <w:r w:rsidRPr="004140FA">
        <w:rPr>
          <w:rFonts w:cs="Arial"/>
          <w:sz w:val="20"/>
        </w:rPr>
        <w:t>Costituiscono motivi di esclusione dalla procedura</w:t>
      </w:r>
      <w:r w:rsidR="002E6486" w:rsidRPr="004140FA">
        <w:rPr>
          <w:rFonts w:cs="Arial"/>
          <w:sz w:val="20"/>
        </w:rPr>
        <w:t xml:space="preserve">, </w:t>
      </w:r>
      <w:r w:rsidR="002E6486" w:rsidRPr="007C24E3">
        <w:rPr>
          <w:rFonts w:cs="Arial"/>
          <w:sz w:val="20"/>
        </w:rPr>
        <w:t xml:space="preserve">ovvero </w:t>
      </w:r>
      <w:r w:rsidRPr="007C24E3">
        <w:rPr>
          <w:rFonts w:cs="Arial"/>
          <w:sz w:val="20"/>
        </w:rPr>
        <w:t>di decadenza dalla nomina le</w:t>
      </w:r>
      <w:r w:rsidRPr="004140FA">
        <w:rPr>
          <w:rFonts w:cs="Arial"/>
          <w:sz w:val="20"/>
        </w:rPr>
        <w:t xml:space="preserve"> seguenti situazioni:</w:t>
      </w:r>
    </w:p>
    <w:p w14:paraId="642978A3" w14:textId="5F459A5E" w:rsidR="00F72DCE" w:rsidRPr="00E567C2" w:rsidRDefault="00C20F67" w:rsidP="00E567C2">
      <w:pPr>
        <w:pStyle w:val="Paragrafoelenco"/>
        <w:numPr>
          <w:ilvl w:val="0"/>
          <w:numId w:val="9"/>
        </w:numPr>
        <w:overflowPunct/>
        <w:spacing w:before="120" w:after="0" w:line="240" w:lineRule="auto"/>
        <w:ind w:left="426" w:hanging="426"/>
        <w:rPr>
          <w:sz w:val="20"/>
          <w:szCs w:val="20"/>
        </w:rPr>
      </w:pPr>
      <w:r w:rsidRPr="00E567C2">
        <w:rPr>
          <w:sz w:val="20"/>
          <w:szCs w:val="20"/>
        </w:rPr>
        <w:t xml:space="preserve">presentazione della </w:t>
      </w:r>
      <w:r w:rsidR="009119EB">
        <w:rPr>
          <w:sz w:val="20"/>
          <w:szCs w:val="20"/>
        </w:rPr>
        <w:t>manifestazione di interesse</w:t>
      </w:r>
      <w:r w:rsidRPr="00E567C2">
        <w:rPr>
          <w:sz w:val="20"/>
          <w:szCs w:val="20"/>
        </w:rPr>
        <w:t xml:space="preserve"> attraverso una modalità diversa da quella telematica indicata nella sezione “</w:t>
      </w:r>
      <w:r w:rsidR="009119EB">
        <w:rPr>
          <w:sz w:val="20"/>
          <w:szCs w:val="20"/>
        </w:rPr>
        <w:t>Manifestazione di interesse</w:t>
      </w:r>
      <w:r w:rsidR="00251ED9">
        <w:rPr>
          <w:sz w:val="20"/>
          <w:szCs w:val="20"/>
        </w:rPr>
        <w:t>”;</w:t>
      </w:r>
    </w:p>
    <w:p w14:paraId="2605F89B" w14:textId="77777777" w:rsidR="00F72DCE" w:rsidRPr="00E567C2" w:rsidRDefault="00C20F67" w:rsidP="00E567C2">
      <w:pPr>
        <w:pStyle w:val="Paragrafoelenco"/>
        <w:numPr>
          <w:ilvl w:val="0"/>
          <w:numId w:val="9"/>
        </w:numPr>
        <w:overflowPunct/>
        <w:spacing w:before="120" w:after="0" w:line="240" w:lineRule="auto"/>
        <w:ind w:left="426" w:hanging="426"/>
        <w:rPr>
          <w:sz w:val="20"/>
          <w:szCs w:val="20"/>
        </w:rPr>
      </w:pPr>
      <w:r w:rsidRPr="00E567C2">
        <w:rPr>
          <w:sz w:val="20"/>
          <w:szCs w:val="20"/>
        </w:rPr>
        <w:t xml:space="preserve">mancata autocertificazione del possesso di uno o più requisiti di ammissione; </w:t>
      </w:r>
    </w:p>
    <w:p w14:paraId="4E1F21A8" w14:textId="016E3CE7" w:rsidR="00F72DCE" w:rsidRPr="00E567C2" w:rsidRDefault="00C20F67" w:rsidP="00E567C2">
      <w:pPr>
        <w:pStyle w:val="Paragrafoelenco"/>
        <w:numPr>
          <w:ilvl w:val="0"/>
          <w:numId w:val="9"/>
        </w:numPr>
        <w:overflowPunct/>
        <w:spacing w:before="120" w:after="0" w:line="240" w:lineRule="auto"/>
        <w:ind w:left="426" w:hanging="426"/>
        <w:rPr>
          <w:sz w:val="20"/>
          <w:szCs w:val="20"/>
        </w:rPr>
      </w:pPr>
      <w:r w:rsidRPr="00E567C2">
        <w:rPr>
          <w:sz w:val="20"/>
          <w:szCs w:val="20"/>
        </w:rPr>
        <w:t>assenza di uno o più requisiti di ammissione entro la data di scadenza del</w:t>
      </w:r>
      <w:r w:rsidR="00C55822" w:rsidRPr="00E567C2">
        <w:rPr>
          <w:sz w:val="20"/>
          <w:szCs w:val="20"/>
        </w:rPr>
        <w:t>l’</w:t>
      </w:r>
      <w:r w:rsidR="00444512" w:rsidRPr="00E567C2">
        <w:rPr>
          <w:sz w:val="20"/>
          <w:szCs w:val="20"/>
        </w:rPr>
        <w:t>avviso</w:t>
      </w:r>
      <w:r w:rsidRPr="00E567C2">
        <w:rPr>
          <w:sz w:val="20"/>
          <w:szCs w:val="20"/>
        </w:rPr>
        <w:t>;</w:t>
      </w:r>
    </w:p>
    <w:p w14:paraId="14DCEBF5" w14:textId="1FE46B90" w:rsidR="00F72DCE" w:rsidRPr="00E567C2" w:rsidRDefault="00C20F67" w:rsidP="00E567C2">
      <w:pPr>
        <w:pStyle w:val="Paragrafoelenco"/>
        <w:numPr>
          <w:ilvl w:val="0"/>
          <w:numId w:val="9"/>
        </w:numPr>
        <w:overflowPunct/>
        <w:spacing w:before="120" w:after="0" w:line="240" w:lineRule="auto"/>
        <w:ind w:left="426" w:hanging="426"/>
        <w:rPr>
          <w:sz w:val="20"/>
          <w:szCs w:val="20"/>
        </w:rPr>
      </w:pPr>
      <w:r w:rsidRPr="00E567C2">
        <w:rPr>
          <w:sz w:val="20"/>
          <w:szCs w:val="20"/>
        </w:rPr>
        <w:t xml:space="preserve">mancata regolarizzazione della </w:t>
      </w:r>
      <w:r w:rsidR="009119EB">
        <w:rPr>
          <w:sz w:val="20"/>
          <w:szCs w:val="20"/>
        </w:rPr>
        <w:t>manifestazione di interesse</w:t>
      </w:r>
      <w:r w:rsidRPr="00E567C2">
        <w:rPr>
          <w:sz w:val="20"/>
          <w:szCs w:val="20"/>
        </w:rPr>
        <w:t xml:space="preserve"> entro il termine stabilito dall’Amministrazione;</w:t>
      </w:r>
    </w:p>
    <w:p w14:paraId="7A54DC0F" w14:textId="0F74D5E6" w:rsidR="00F72DCE" w:rsidRPr="00E567C2" w:rsidRDefault="00C20F67" w:rsidP="00E567C2">
      <w:pPr>
        <w:pStyle w:val="Paragrafoelenco"/>
        <w:numPr>
          <w:ilvl w:val="0"/>
          <w:numId w:val="9"/>
        </w:numPr>
        <w:overflowPunct/>
        <w:spacing w:before="120" w:after="0" w:line="240" w:lineRule="auto"/>
        <w:ind w:left="426" w:hanging="426"/>
        <w:rPr>
          <w:sz w:val="20"/>
          <w:szCs w:val="20"/>
        </w:rPr>
      </w:pPr>
      <w:r w:rsidRPr="00E567C2">
        <w:rPr>
          <w:sz w:val="20"/>
          <w:szCs w:val="20"/>
        </w:rPr>
        <w:t xml:space="preserve">mancata presentazione </w:t>
      </w:r>
      <w:r w:rsidR="00B26FDA">
        <w:rPr>
          <w:sz w:val="20"/>
          <w:szCs w:val="20"/>
        </w:rPr>
        <w:t>alla convocazione prevista per</w:t>
      </w:r>
      <w:r w:rsidRPr="00E567C2">
        <w:rPr>
          <w:sz w:val="20"/>
          <w:szCs w:val="20"/>
        </w:rPr>
        <w:t xml:space="preserve"> la</w:t>
      </w:r>
      <w:r w:rsidR="009831CA" w:rsidRPr="00E567C2">
        <w:rPr>
          <w:sz w:val="20"/>
          <w:szCs w:val="20"/>
        </w:rPr>
        <w:t xml:space="preserve"> </w:t>
      </w:r>
      <w:r w:rsidR="007B505C">
        <w:rPr>
          <w:sz w:val="20"/>
          <w:szCs w:val="20"/>
        </w:rPr>
        <w:t>prova orale</w:t>
      </w:r>
      <w:r w:rsidRPr="00E567C2">
        <w:rPr>
          <w:sz w:val="20"/>
          <w:szCs w:val="20"/>
        </w:rPr>
        <w:t>;</w:t>
      </w:r>
    </w:p>
    <w:p w14:paraId="248B2549" w14:textId="1DE92A7D" w:rsidR="00F72DCE" w:rsidRPr="00E567C2" w:rsidRDefault="00C20F67" w:rsidP="00E567C2">
      <w:pPr>
        <w:pStyle w:val="Paragrafoelenco"/>
        <w:numPr>
          <w:ilvl w:val="0"/>
          <w:numId w:val="9"/>
        </w:numPr>
        <w:overflowPunct/>
        <w:spacing w:before="120" w:after="0" w:line="240" w:lineRule="auto"/>
        <w:ind w:left="426" w:hanging="426"/>
        <w:rPr>
          <w:sz w:val="20"/>
          <w:szCs w:val="20"/>
        </w:rPr>
      </w:pPr>
      <w:r w:rsidRPr="00E567C2">
        <w:rPr>
          <w:sz w:val="20"/>
          <w:szCs w:val="20"/>
        </w:rPr>
        <w:t>mancata esibizione del documento di identità valido in occasione d</w:t>
      </w:r>
      <w:r w:rsidR="007B505C">
        <w:rPr>
          <w:sz w:val="20"/>
          <w:szCs w:val="20"/>
        </w:rPr>
        <w:t>ella prova orale</w:t>
      </w:r>
      <w:r w:rsidRPr="00E567C2">
        <w:rPr>
          <w:sz w:val="20"/>
          <w:szCs w:val="20"/>
        </w:rPr>
        <w:t>;</w:t>
      </w:r>
    </w:p>
    <w:p w14:paraId="12D77093" w14:textId="04B4E2B5" w:rsidR="004A3AD3" w:rsidRPr="00E567C2" w:rsidRDefault="008E7781" w:rsidP="00E567C2">
      <w:pPr>
        <w:spacing w:before="120" w:after="0" w:line="240" w:lineRule="auto"/>
        <w:rPr>
          <w:rFonts w:cs="Arial"/>
          <w:sz w:val="20"/>
        </w:rPr>
      </w:pPr>
      <w:r w:rsidRPr="00E567C2">
        <w:rPr>
          <w:sz w:val="20"/>
        </w:rPr>
        <w:t>Le cause di esclusione possono essere rilevate in qualunque momento della procedura</w:t>
      </w:r>
      <w:r w:rsidR="004A3AD3" w:rsidRPr="00E567C2">
        <w:rPr>
          <w:rFonts w:cs="Arial"/>
          <w:sz w:val="20"/>
        </w:rPr>
        <w:t xml:space="preserve"> anche dopo l’ammissione </w:t>
      </w:r>
      <w:r w:rsidR="004A3AD3" w:rsidRPr="00251ED9">
        <w:rPr>
          <w:rFonts w:cs="Arial"/>
          <w:sz w:val="20"/>
        </w:rPr>
        <w:t>all</w:t>
      </w:r>
      <w:r w:rsidR="00155E4F" w:rsidRPr="00251ED9">
        <w:rPr>
          <w:rFonts w:cs="Arial"/>
          <w:sz w:val="20"/>
        </w:rPr>
        <w:t>a</w:t>
      </w:r>
      <w:r w:rsidR="004A3AD3" w:rsidRPr="00251ED9">
        <w:rPr>
          <w:rFonts w:cs="Arial"/>
          <w:sz w:val="20"/>
        </w:rPr>
        <w:t xml:space="preserve"> prov</w:t>
      </w:r>
      <w:r w:rsidR="00155E4F" w:rsidRPr="00251ED9">
        <w:rPr>
          <w:rFonts w:cs="Arial"/>
          <w:sz w:val="20"/>
        </w:rPr>
        <w:t>a</w:t>
      </w:r>
      <w:r w:rsidR="004A3AD3" w:rsidRPr="00251ED9">
        <w:rPr>
          <w:rFonts w:cs="Arial"/>
          <w:sz w:val="20"/>
        </w:rPr>
        <w:t xml:space="preserve"> di esame.</w:t>
      </w:r>
      <w:r w:rsidR="004A3AD3" w:rsidRPr="00E567C2">
        <w:rPr>
          <w:rFonts w:cs="Arial"/>
          <w:sz w:val="20"/>
        </w:rPr>
        <w:t xml:space="preserve"> </w:t>
      </w:r>
    </w:p>
    <w:p w14:paraId="7D91B507" w14:textId="77777777" w:rsidR="00F72DCE" w:rsidRDefault="00C20F67" w:rsidP="0046131A">
      <w:pPr>
        <w:pStyle w:val="Titolo2"/>
      </w:pPr>
      <w:r>
        <w:t>ALTRE INFORMAZIONI</w:t>
      </w:r>
    </w:p>
    <w:p w14:paraId="2A7AE3AA" w14:textId="420C1F1F" w:rsidR="002307F7" w:rsidRPr="002307F7" w:rsidRDefault="002307F7" w:rsidP="002307F7">
      <w:pPr>
        <w:spacing w:before="120" w:after="0" w:line="240" w:lineRule="auto"/>
        <w:rPr>
          <w:rFonts w:cs="Arial"/>
          <w:sz w:val="20"/>
        </w:rPr>
      </w:pPr>
      <w:r w:rsidRPr="002307F7">
        <w:rPr>
          <w:rFonts w:cs="Arial"/>
          <w:sz w:val="20"/>
        </w:rPr>
        <w:t xml:space="preserve">Il presente interpello costituisce lex specialis della procedura selettiva e pertanto la partecipazione alla stessa comporta implicitamente l'accettazione, senza riserva alcuna, di tutte le disposizioni ivi contenute. </w:t>
      </w:r>
    </w:p>
    <w:p w14:paraId="477CAC7A" w14:textId="77777777" w:rsidR="002307F7" w:rsidRPr="002307F7" w:rsidRDefault="002307F7" w:rsidP="002307F7">
      <w:pPr>
        <w:spacing w:before="120" w:after="0" w:line="240" w:lineRule="auto"/>
        <w:rPr>
          <w:rFonts w:cs="Arial"/>
          <w:sz w:val="20"/>
        </w:rPr>
      </w:pPr>
      <w:r w:rsidRPr="002307F7">
        <w:rPr>
          <w:rFonts w:cs="Arial"/>
          <w:sz w:val="20"/>
        </w:rPr>
        <w:t xml:space="preserve">Il presente interpello non è vincolante per l'Amministrazione. </w:t>
      </w:r>
    </w:p>
    <w:p w14:paraId="14F1953F" w14:textId="2FCBE4F3" w:rsidR="002307F7" w:rsidRPr="002307F7" w:rsidRDefault="002307F7" w:rsidP="002307F7">
      <w:pPr>
        <w:spacing w:before="120" w:after="0" w:line="240" w:lineRule="auto"/>
        <w:rPr>
          <w:rFonts w:cs="Arial"/>
          <w:sz w:val="20"/>
        </w:rPr>
      </w:pPr>
      <w:r w:rsidRPr="002307F7">
        <w:rPr>
          <w:rFonts w:cs="Arial"/>
          <w:sz w:val="20"/>
        </w:rPr>
        <w:t xml:space="preserve">Il Dirigente Responsabile </w:t>
      </w:r>
      <w:r w:rsidR="001A3042">
        <w:rPr>
          <w:rFonts w:cs="Arial"/>
          <w:sz w:val="20"/>
        </w:rPr>
        <w:t>del procedimento,</w:t>
      </w:r>
      <w:r w:rsidRPr="002307F7">
        <w:rPr>
          <w:rFonts w:cs="Arial"/>
          <w:sz w:val="20"/>
        </w:rPr>
        <w:t xml:space="preserve"> con motivato provvedimento, può: </w:t>
      </w:r>
    </w:p>
    <w:p w14:paraId="3429C714" w14:textId="2E0DC0E7" w:rsidR="002307F7" w:rsidRPr="00030A30" w:rsidRDefault="002307F7" w:rsidP="00030A30">
      <w:pPr>
        <w:pStyle w:val="Paragrafoelenco"/>
        <w:numPr>
          <w:ilvl w:val="0"/>
          <w:numId w:val="31"/>
        </w:numPr>
        <w:spacing w:before="120" w:after="0" w:line="240" w:lineRule="auto"/>
        <w:ind w:left="284" w:hanging="284"/>
        <w:rPr>
          <w:sz w:val="20"/>
        </w:rPr>
      </w:pPr>
      <w:r w:rsidRPr="00030A30">
        <w:rPr>
          <w:sz w:val="20"/>
        </w:rPr>
        <w:t xml:space="preserve">disporre la proroga o la riapertura dei termini per la presentazione delle domande di partecipazione all’interpello; </w:t>
      </w:r>
    </w:p>
    <w:p w14:paraId="1AE4ADE8" w14:textId="1F7145BD" w:rsidR="002307F7" w:rsidRPr="00030A30" w:rsidRDefault="002307F7" w:rsidP="00030A30">
      <w:pPr>
        <w:pStyle w:val="Paragrafoelenco"/>
        <w:numPr>
          <w:ilvl w:val="0"/>
          <w:numId w:val="31"/>
        </w:numPr>
        <w:spacing w:before="120" w:after="0" w:line="240" w:lineRule="auto"/>
        <w:ind w:left="284" w:hanging="284"/>
        <w:rPr>
          <w:sz w:val="20"/>
        </w:rPr>
      </w:pPr>
      <w:r w:rsidRPr="00030A30">
        <w:rPr>
          <w:sz w:val="20"/>
        </w:rPr>
        <w:t xml:space="preserve">disporre, in ogni momento della procedura, l’eventuale revoca del presente interpello per sopravvenute cause ostative derivanti anche da disposizioni normative o per diversa valutazione di interesse dell’Ente. </w:t>
      </w:r>
    </w:p>
    <w:p w14:paraId="47EC3127" w14:textId="00DB3807" w:rsidR="001A3042" w:rsidRDefault="002307F7" w:rsidP="002307F7">
      <w:pPr>
        <w:spacing w:before="120" w:after="0" w:line="240" w:lineRule="auto"/>
        <w:rPr>
          <w:rFonts w:cs="Arial"/>
          <w:sz w:val="20"/>
        </w:rPr>
      </w:pPr>
      <w:r w:rsidRPr="002307F7">
        <w:rPr>
          <w:rFonts w:cs="Arial"/>
          <w:sz w:val="20"/>
        </w:rPr>
        <w:t xml:space="preserve">L'Amministrazione garantisce parità e pari opportunità tra uomini e donne per l'accesso al lavoro ai sensi </w:t>
      </w:r>
      <w:r w:rsidR="0047695C" w:rsidRPr="0047695C">
        <w:rPr>
          <w:rFonts w:cs="Arial"/>
          <w:sz w:val="20"/>
        </w:rPr>
        <w:t>dell’art. 27 del D.Lgs. n. 198/2006 e dell’art. 57 del D.Lgs. 165/2001.</w:t>
      </w:r>
    </w:p>
    <w:p w14:paraId="59DAC068" w14:textId="5E02ECC3" w:rsidR="00F72DCE" w:rsidRPr="00E567C2" w:rsidRDefault="00C20F67" w:rsidP="002307F7">
      <w:pPr>
        <w:spacing w:before="120" w:after="0" w:line="240" w:lineRule="auto"/>
        <w:rPr>
          <w:rFonts w:cs="Arial"/>
          <w:sz w:val="20"/>
        </w:rPr>
      </w:pPr>
      <w:r w:rsidRPr="00E567C2">
        <w:rPr>
          <w:rFonts w:cs="Arial"/>
          <w:sz w:val="20"/>
        </w:rPr>
        <w:t>La procedura è gestita da</w:t>
      </w:r>
      <w:r w:rsidR="00C966E3">
        <w:rPr>
          <w:rFonts w:cs="Arial"/>
          <w:sz w:val="20"/>
        </w:rPr>
        <w:t xml:space="preserve"> XXXXX</w:t>
      </w:r>
    </w:p>
    <w:p w14:paraId="38144128" w14:textId="02098CEC" w:rsidR="00F72DCE" w:rsidRPr="00E567C2" w:rsidRDefault="00C20F67" w:rsidP="00E567C2">
      <w:pPr>
        <w:spacing w:before="120" w:after="0" w:line="240" w:lineRule="auto"/>
        <w:rPr>
          <w:sz w:val="20"/>
        </w:rPr>
      </w:pPr>
      <w:r w:rsidRPr="00E567C2">
        <w:rPr>
          <w:rFonts w:cs="Arial"/>
          <w:sz w:val="20"/>
        </w:rPr>
        <w:t xml:space="preserve">Eventuali quesiti possono essere indirizzati al seguente recapito </w:t>
      </w:r>
      <w:hyperlink r:id="rId16">
        <w:r w:rsidR="00C966E3">
          <w:rPr>
            <w:rStyle w:val="CollegamentoInternet"/>
            <w:rFonts w:cs="Arial"/>
            <w:sz w:val="20"/>
          </w:rPr>
          <w:t>XXXXXXX</w:t>
        </w:r>
      </w:hyperlink>
      <w:r w:rsidRPr="00E567C2">
        <w:rPr>
          <w:rFonts w:cs="Arial"/>
          <w:sz w:val="20"/>
        </w:rPr>
        <w:t xml:space="preserve"> </w:t>
      </w:r>
      <w:r w:rsidRPr="00E567C2">
        <w:rPr>
          <w:sz w:val="20"/>
        </w:rPr>
        <w:t>indicando</w:t>
      </w:r>
      <w:r w:rsidRPr="00E567C2">
        <w:rPr>
          <w:rFonts w:cs="Arial"/>
          <w:sz w:val="20"/>
        </w:rPr>
        <w:t xml:space="preserve"> nell’oggetto il numero di protocollo del presente </w:t>
      </w:r>
      <w:r w:rsidR="00444512" w:rsidRPr="00E567C2">
        <w:rPr>
          <w:rFonts w:cs="Arial"/>
          <w:sz w:val="20"/>
        </w:rPr>
        <w:t>avviso</w:t>
      </w:r>
      <w:r w:rsidRPr="00E567C2">
        <w:rPr>
          <w:rFonts w:cs="Arial"/>
          <w:sz w:val="20"/>
        </w:rPr>
        <w:t xml:space="preserve"> (riportato a pagina 1).</w:t>
      </w:r>
    </w:p>
    <w:p w14:paraId="689AD51B" w14:textId="1FDDC5B0" w:rsidR="00631A72" w:rsidRDefault="00C20F67" w:rsidP="00B26FDA">
      <w:pPr>
        <w:spacing w:before="120" w:after="0" w:line="240" w:lineRule="auto"/>
        <w:rPr>
          <w:rFonts w:cs="Arial"/>
          <w:sz w:val="20"/>
        </w:rPr>
      </w:pPr>
      <w:r w:rsidRPr="00E567C2">
        <w:rPr>
          <w:rFonts w:cs="Arial"/>
          <w:sz w:val="20"/>
        </w:rPr>
        <w:t xml:space="preserve">Per quanto non espressamente previsto nel presente </w:t>
      </w:r>
      <w:r w:rsidR="00AA5AA3">
        <w:rPr>
          <w:rFonts w:cs="Arial"/>
          <w:sz w:val="20"/>
        </w:rPr>
        <w:t xml:space="preserve">interpello, </w:t>
      </w:r>
      <w:r w:rsidRPr="00E567C2">
        <w:rPr>
          <w:rFonts w:cs="Arial"/>
          <w:sz w:val="20"/>
        </w:rPr>
        <w:t>si rimanda alle norme vigenti in materia di accesso al pubblico impiego.</w:t>
      </w:r>
    </w:p>
    <w:p w14:paraId="4792D3DC" w14:textId="77777777" w:rsidR="00926D25" w:rsidRPr="00E567C2" w:rsidRDefault="00926D25" w:rsidP="00B26FDA">
      <w:pPr>
        <w:spacing w:before="120" w:after="0" w:line="240" w:lineRule="auto"/>
        <w:rPr>
          <w:rFonts w:cs="Arial"/>
          <w:sz w:val="20"/>
        </w:rPr>
      </w:pPr>
    </w:p>
    <w:p w14:paraId="425FE4B9" w14:textId="77777777" w:rsidR="00F72DCE" w:rsidRPr="0046131A" w:rsidRDefault="00C20F67" w:rsidP="002E6486">
      <w:pPr>
        <w:pStyle w:val="Titolo2"/>
        <w:spacing w:before="0" w:after="0" w:line="240" w:lineRule="auto"/>
      </w:pPr>
      <w:r w:rsidRPr="0046131A">
        <w:t>INFORMATIVA SULLA PROTEZIONE DEI DATI PERSONALI</w:t>
      </w:r>
    </w:p>
    <w:p w14:paraId="721AC01A" w14:textId="790D3303" w:rsidR="00C966E3" w:rsidRDefault="00C966E3" w:rsidP="00C966E3">
      <w:pPr>
        <w:spacing w:before="120" w:after="0" w:line="240" w:lineRule="auto"/>
        <w:rPr>
          <w:rFonts w:cs="Arial"/>
          <w:sz w:val="20"/>
        </w:rPr>
      </w:pPr>
      <w:r w:rsidRPr="00784396">
        <w:rPr>
          <w:rFonts w:cs="Arial"/>
          <w:sz w:val="20"/>
          <w:highlight w:val="yellow"/>
        </w:rPr>
        <w:t>Indicare i</w:t>
      </w:r>
      <w:r>
        <w:rPr>
          <w:rFonts w:cs="Arial"/>
          <w:sz w:val="20"/>
          <w:highlight w:val="yellow"/>
        </w:rPr>
        <w:t xml:space="preserve"> rifer</w:t>
      </w:r>
      <w:r w:rsidR="0030785C">
        <w:rPr>
          <w:rFonts w:cs="Arial"/>
          <w:sz w:val="20"/>
          <w:highlight w:val="yellow"/>
        </w:rPr>
        <w:t>im</w:t>
      </w:r>
      <w:r>
        <w:rPr>
          <w:rFonts w:cs="Arial"/>
          <w:sz w:val="20"/>
          <w:highlight w:val="yellow"/>
        </w:rPr>
        <w:t xml:space="preserve">enti DPO e le modalità di conservazione e gestione dei dati. </w:t>
      </w:r>
    </w:p>
    <w:p w14:paraId="07489BD6" w14:textId="00BB1FE3" w:rsidR="00C966E3" w:rsidRDefault="00C966E3" w:rsidP="00C966E3">
      <w:pPr>
        <w:spacing w:before="120" w:after="0" w:line="240" w:lineRule="auto"/>
        <w:rPr>
          <w:rFonts w:cs="Arial"/>
          <w:sz w:val="20"/>
        </w:rPr>
      </w:pPr>
    </w:p>
    <w:p w14:paraId="25C2FAF1" w14:textId="4421C139" w:rsidR="00C966E3" w:rsidRDefault="00C966E3" w:rsidP="00C966E3">
      <w:pPr>
        <w:spacing w:before="120" w:after="0" w:line="240" w:lineRule="auto"/>
        <w:rPr>
          <w:rFonts w:cs="Arial"/>
          <w:sz w:val="20"/>
        </w:rPr>
      </w:pPr>
    </w:p>
    <w:p w14:paraId="5DFE8C99" w14:textId="1C866BBE" w:rsidR="00C966E3" w:rsidRDefault="00C966E3" w:rsidP="00C966E3">
      <w:pPr>
        <w:spacing w:before="120" w:after="0" w:line="240" w:lineRule="auto"/>
        <w:rPr>
          <w:rFonts w:cs="Arial"/>
          <w:sz w:val="20"/>
        </w:rPr>
      </w:pPr>
      <w:r>
        <w:rPr>
          <w:rFonts w:cs="Arial"/>
          <w:sz w:val="20"/>
        </w:rPr>
        <w:t>DATA</w:t>
      </w:r>
    </w:p>
    <w:p w14:paraId="6BE01B15" w14:textId="6EE79773" w:rsidR="00C966E3" w:rsidRPr="00E567C2" w:rsidRDefault="00C966E3" w:rsidP="00C966E3">
      <w:pPr>
        <w:spacing w:before="120" w:after="0" w:line="240" w:lineRule="auto"/>
        <w:rPr>
          <w:rFonts w:cs="Arial"/>
          <w:sz w:val="20"/>
        </w:rPr>
      </w:pPr>
      <w:r>
        <w:rPr>
          <w:rFonts w:cs="Arial"/>
          <w:sz w:val="20"/>
        </w:rPr>
        <w:t>FIRMA</w:t>
      </w:r>
    </w:p>
    <w:p w14:paraId="412CF69D" w14:textId="16FBFA89" w:rsidR="00C966E3" w:rsidRDefault="00C966E3">
      <w:pPr>
        <w:widowControl/>
        <w:spacing w:after="0" w:line="240" w:lineRule="auto"/>
        <w:jc w:val="left"/>
        <w:textAlignment w:val="auto"/>
        <w:rPr>
          <w:b/>
          <w:sz w:val="24"/>
          <w:szCs w:val="24"/>
        </w:rPr>
      </w:pPr>
      <w:r>
        <w:rPr>
          <w:b/>
          <w:sz w:val="24"/>
          <w:szCs w:val="24"/>
        </w:rPr>
        <w:br w:type="page"/>
      </w:r>
    </w:p>
    <w:p w14:paraId="2FD02F23" w14:textId="77777777" w:rsidR="00F72DCE" w:rsidRDefault="00C20F67" w:rsidP="00326239">
      <w:pPr>
        <w:pStyle w:val="Titolo1"/>
        <w:spacing w:before="240" w:after="240"/>
      </w:pPr>
      <w:r>
        <w:t>ALLEGATO - TITOLI DI PREFERENZA</w:t>
      </w:r>
    </w:p>
    <w:p w14:paraId="24187567" w14:textId="4F359503" w:rsidR="00155E4F" w:rsidRPr="00AA5AA3" w:rsidRDefault="00155E4F" w:rsidP="00172F58">
      <w:pPr>
        <w:widowControl/>
        <w:spacing w:before="120" w:after="0" w:line="240" w:lineRule="auto"/>
        <w:textAlignment w:val="auto"/>
        <w:rPr>
          <w:rFonts w:cs="Arial"/>
          <w:color w:val="000000"/>
          <w:szCs w:val="22"/>
        </w:rPr>
      </w:pPr>
      <w:r w:rsidRPr="00AA5AA3">
        <w:rPr>
          <w:rFonts w:cs="Arial"/>
          <w:color w:val="000000"/>
          <w:szCs w:val="22"/>
        </w:rPr>
        <w:t>A parità di titoli e di merito, e in assenza di ulteriori benefici previsti da leggi speciali, l'ordine di preferenza dei titoli è il seguente:</w:t>
      </w:r>
    </w:p>
    <w:p w14:paraId="595CB7C0" w14:textId="550D3181" w:rsidR="00155E4F" w:rsidRPr="00B073F2" w:rsidRDefault="00155E4F" w:rsidP="00172F58">
      <w:pPr>
        <w:pStyle w:val="Paragrafoelenco"/>
        <w:numPr>
          <w:ilvl w:val="0"/>
          <w:numId w:val="32"/>
        </w:numPr>
        <w:spacing w:before="120" w:after="0" w:line="240" w:lineRule="auto"/>
        <w:ind w:left="426"/>
        <w:rPr>
          <w:color w:val="000000"/>
        </w:rPr>
      </w:pPr>
      <w:r w:rsidRPr="00B073F2">
        <w:rPr>
          <w:color w:val="000000"/>
        </w:rPr>
        <w:t>gli insigniti di medaglia al valor militare e al valor civile, qualora cessati dal servizio;</w:t>
      </w:r>
    </w:p>
    <w:p w14:paraId="55021797" w14:textId="393C34DE" w:rsidR="00155E4F" w:rsidRPr="00B073F2" w:rsidRDefault="00155E4F" w:rsidP="00172F58">
      <w:pPr>
        <w:pStyle w:val="Paragrafoelenco"/>
        <w:numPr>
          <w:ilvl w:val="0"/>
          <w:numId w:val="32"/>
        </w:numPr>
        <w:spacing w:before="120" w:after="0" w:line="240" w:lineRule="auto"/>
        <w:ind w:left="426"/>
        <w:rPr>
          <w:color w:val="000000"/>
        </w:rPr>
      </w:pPr>
      <w:r w:rsidRPr="00B073F2">
        <w:rPr>
          <w:color w:val="000000"/>
        </w:rPr>
        <w:t>i mutilati e gli invalidi per servizio nel settore pubblico e privato;</w:t>
      </w:r>
    </w:p>
    <w:p w14:paraId="4C4FE9B3" w14:textId="06458631" w:rsidR="00155E4F" w:rsidRPr="00B073F2" w:rsidRDefault="00155E4F" w:rsidP="00172F58">
      <w:pPr>
        <w:pStyle w:val="Paragrafoelenco"/>
        <w:numPr>
          <w:ilvl w:val="0"/>
          <w:numId w:val="32"/>
        </w:numPr>
        <w:spacing w:before="120" w:after="0" w:line="240" w:lineRule="auto"/>
        <w:ind w:left="426"/>
        <w:rPr>
          <w:color w:val="000000"/>
        </w:rPr>
      </w:pPr>
      <w:r w:rsidRPr="00B073F2">
        <w:rPr>
          <w:color w:val="000000"/>
        </w:rPr>
        <w:t>gli orfani dei caduti e i figli dei mutilati, degli invalidi e degli inabili permanenti al lavoro per ragioni di servizio nel settore pubblico e privato, ivi inclusi i figli degli esercenti le professioni sanitarie, degli esercenti la professione di assistente sociale e degli operatori sociosanitari deceduti in seguito all'infezione da SarsCov-2 contratta nell'esercizio della propria attività;</w:t>
      </w:r>
    </w:p>
    <w:p w14:paraId="30C55CCF" w14:textId="120A852C" w:rsidR="00155E4F" w:rsidRPr="00B073F2" w:rsidRDefault="00155E4F" w:rsidP="00172F58">
      <w:pPr>
        <w:pStyle w:val="Paragrafoelenco"/>
        <w:numPr>
          <w:ilvl w:val="0"/>
          <w:numId w:val="32"/>
        </w:numPr>
        <w:spacing w:before="120" w:after="0" w:line="240" w:lineRule="auto"/>
        <w:ind w:left="426"/>
        <w:rPr>
          <w:color w:val="000000"/>
        </w:rPr>
      </w:pPr>
      <w:r w:rsidRPr="00B073F2">
        <w:rPr>
          <w:color w:val="000000"/>
        </w:rPr>
        <w:t>coloro che abbiano prestato lodevole servizio a qualunque titolo, per non meno di un anno, nell'amministrazione che ha indetto il concorso, laddove non fruiscano di altro titolo di preferenza in ragione del servizio prestato;</w:t>
      </w:r>
    </w:p>
    <w:p w14:paraId="1E863071" w14:textId="6FDBBEC3" w:rsidR="00155E4F" w:rsidRPr="00B073F2" w:rsidRDefault="00155E4F" w:rsidP="00172F58">
      <w:pPr>
        <w:pStyle w:val="Paragrafoelenco"/>
        <w:numPr>
          <w:ilvl w:val="0"/>
          <w:numId w:val="32"/>
        </w:numPr>
        <w:spacing w:before="120" w:after="0" w:line="240" w:lineRule="auto"/>
        <w:ind w:left="426"/>
        <w:rPr>
          <w:color w:val="000000"/>
        </w:rPr>
      </w:pPr>
      <w:r w:rsidRPr="00B073F2">
        <w:rPr>
          <w:color w:val="000000"/>
        </w:rPr>
        <w:t>maggior numero di figli a carico;</w:t>
      </w:r>
    </w:p>
    <w:p w14:paraId="1CFD1E38" w14:textId="6444A348" w:rsidR="00155E4F" w:rsidRPr="00B073F2" w:rsidRDefault="00155E4F" w:rsidP="00172F58">
      <w:pPr>
        <w:pStyle w:val="Paragrafoelenco"/>
        <w:numPr>
          <w:ilvl w:val="0"/>
          <w:numId w:val="32"/>
        </w:numPr>
        <w:spacing w:before="120" w:after="0" w:line="240" w:lineRule="auto"/>
        <w:ind w:left="426"/>
        <w:rPr>
          <w:color w:val="000000"/>
        </w:rPr>
      </w:pPr>
      <w:r w:rsidRPr="00B073F2">
        <w:rPr>
          <w:color w:val="000000"/>
        </w:rPr>
        <w:t>gli invalidi e i mutilati civili che non rientrano nella fattispecie di cui alla lettera b);</w:t>
      </w:r>
    </w:p>
    <w:p w14:paraId="357D028A" w14:textId="30FB107B" w:rsidR="00155E4F" w:rsidRPr="00B073F2" w:rsidRDefault="00155E4F" w:rsidP="00172F58">
      <w:pPr>
        <w:pStyle w:val="Paragrafoelenco"/>
        <w:numPr>
          <w:ilvl w:val="0"/>
          <w:numId w:val="32"/>
        </w:numPr>
        <w:spacing w:before="120" w:after="0" w:line="240" w:lineRule="auto"/>
        <w:ind w:left="426"/>
        <w:rPr>
          <w:color w:val="000000"/>
        </w:rPr>
      </w:pPr>
      <w:r w:rsidRPr="00B073F2">
        <w:rPr>
          <w:color w:val="000000"/>
        </w:rPr>
        <w:t>militari volontari delle Forze armate congedati senza demerito al termine della ferma o rafferma;</w:t>
      </w:r>
    </w:p>
    <w:p w14:paraId="17D74AD1" w14:textId="495C039F" w:rsidR="00155E4F" w:rsidRPr="00B073F2" w:rsidRDefault="00155E4F" w:rsidP="00172F58">
      <w:pPr>
        <w:pStyle w:val="Paragrafoelenco"/>
        <w:numPr>
          <w:ilvl w:val="0"/>
          <w:numId w:val="32"/>
        </w:numPr>
        <w:spacing w:before="120" w:after="0" w:line="240" w:lineRule="auto"/>
        <w:ind w:left="426"/>
        <w:rPr>
          <w:color w:val="auto"/>
        </w:rPr>
      </w:pPr>
      <w:r w:rsidRPr="00B073F2">
        <w:rPr>
          <w:color w:val="000000"/>
        </w:rPr>
        <w:t xml:space="preserve">gli atleti che hanno intrattenuto rapporti di lavoro sportivo con i gruppi sportivi militari e dei corpi civili </w:t>
      </w:r>
      <w:r w:rsidRPr="00B073F2">
        <w:rPr>
          <w:color w:val="auto"/>
        </w:rPr>
        <w:t>dello Stato;</w:t>
      </w:r>
    </w:p>
    <w:p w14:paraId="395DEFDF" w14:textId="588C74A8" w:rsidR="00155E4F" w:rsidRPr="00B073F2" w:rsidRDefault="00155E4F" w:rsidP="00172F58">
      <w:pPr>
        <w:pStyle w:val="Paragrafoelenco"/>
        <w:numPr>
          <w:ilvl w:val="0"/>
          <w:numId w:val="32"/>
        </w:numPr>
        <w:spacing w:before="120" w:after="0" w:line="240" w:lineRule="auto"/>
        <w:ind w:left="426"/>
        <w:rPr>
          <w:color w:val="auto"/>
        </w:rPr>
      </w:pPr>
      <w:r w:rsidRPr="00B073F2">
        <w:rPr>
          <w:color w:val="auto"/>
        </w:rPr>
        <w:t>avere svolto, con esito positivo, l'ulteriore periodo di perfezionamento presso l'ufficio per il processo ai sensi dell'</w:t>
      </w:r>
      <w:r w:rsidRPr="00B073F2">
        <w:rPr>
          <w:i/>
          <w:iCs/>
          <w:color w:val="auto"/>
        </w:rPr>
        <w:t>articolo 50, comma 1-quater, del decreto-legge 24 giugno 2014, n. 90</w:t>
      </w:r>
      <w:r w:rsidRPr="00B073F2">
        <w:rPr>
          <w:color w:val="auto"/>
        </w:rPr>
        <w:t>, convertito, con modificazioni, dalla</w:t>
      </w:r>
      <w:r w:rsidR="00E72DA8" w:rsidRPr="00B073F2">
        <w:rPr>
          <w:color w:val="auto"/>
        </w:rPr>
        <w:t xml:space="preserve"> </w:t>
      </w:r>
      <w:r w:rsidRPr="00B073F2">
        <w:rPr>
          <w:i/>
          <w:iCs/>
          <w:color w:val="auto"/>
        </w:rPr>
        <w:t>legge 11 agosto 2014, n. 114</w:t>
      </w:r>
      <w:r w:rsidRPr="00B073F2">
        <w:rPr>
          <w:color w:val="auto"/>
        </w:rPr>
        <w:t>;</w:t>
      </w:r>
    </w:p>
    <w:p w14:paraId="63C7FD79" w14:textId="330865A8" w:rsidR="00155E4F" w:rsidRPr="00B073F2" w:rsidRDefault="00155E4F" w:rsidP="00172F58">
      <w:pPr>
        <w:pStyle w:val="Paragrafoelenco"/>
        <w:numPr>
          <w:ilvl w:val="0"/>
          <w:numId w:val="34"/>
        </w:numPr>
        <w:spacing w:before="120" w:after="0" w:line="240" w:lineRule="auto"/>
        <w:ind w:left="426"/>
        <w:rPr>
          <w:color w:val="auto"/>
        </w:rPr>
      </w:pPr>
      <w:r w:rsidRPr="00B073F2">
        <w:rPr>
          <w:color w:val="auto"/>
        </w:rPr>
        <w:t>avere completato, con esito positivo, il tirocinio formativo presso gli uffici giudiziari ai sensi dell'</w:t>
      </w:r>
      <w:r w:rsidRPr="00B073F2">
        <w:rPr>
          <w:i/>
          <w:iCs/>
          <w:color w:val="auto"/>
        </w:rPr>
        <w:t>articolo 37, comma 11, del decreto-legge 6 luglio 2011, n. 98</w:t>
      </w:r>
      <w:r w:rsidRPr="00B073F2">
        <w:rPr>
          <w:color w:val="auto"/>
        </w:rPr>
        <w:t>, convertito, con modificazioni, dalla</w:t>
      </w:r>
      <w:r w:rsidR="00E72DA8" w:rsidRPr="00B073F2">
        <w:rPr>
          <w:color w:val="auto"/>
        </w:rPr>
        <w:t xml:space="preserve"> </w:t>
      </w:r>
      <w:hyperlink r:id="rId17" w:history="1">
        <w:r w:rsidRPr="00B073F2">
          <w:rPr>
            <w:i/>
            <w:iCs/>
            <w:color w:val="auto"/>
          </w:rPr>
          <w:t>legge 15 luglio 2011, n. 111</w:t>
        </w:r>
      </w:hyperlink>
      <w:r w:rsidRPr="00B073F2">
        <w:rPr>
          <w:color w:val="auto"/>
        </w:rPr>
        <w:t>, pur non facendo parte dell'ufficio per il processo, ai sensi dell'</w:t>
      </w:r>
      <w:hyperlink r:id="rId18" w:history="1">
        <w:r w:rsidRPr="00B073F2">
          <w:rPr>
            <w:i/>
            <w:iCs/>
            <w:color w:val="auto"/>
          </w:rPr>
          <w:t>articolo 50, comma 1-quinques, del decreto-legge 24 giugno 2014, n. 90</w:t>
        </w:r>
      </w:hyperlink>
      <w:r w:rsidRPr="00B073F2">
        <w:rPr>
          <w:color w:val="auto"/>
        </w:rPr>
        <w:t>, convertito, con modificazioni, dalla</w:t>
      </w:r>
      <w:r w:rsidR="00E72DA8" w:rsidRPr="00B073F2">
        <w:rPr>
          <w:color w:val="auto"/>
        </w:rPr>
        <w:t xml:space="preserve"> </w:t>
      </w:r>
      <w:hyperlink r:id="rId19" w:history="1">
        <w:r w:rsidRPr="00B073F2">
          <w:rPr>
            <w:i/>
            <w:iCs/>
            <w:color w:val="auto"/>
          </w:rPr>
          <w:t>legge 11 agosto 2014, n. 114</w:t>
        </w:r>
      </w:hyperlink>
      <w:r w:rsidRPr="00B073F2">
        <w:rPr>
          <w:color w:val="auto"/>
        </w:rPr>
        <w:t>;</w:t>
      </w:r>
    </w:p>
    <w:p w14:paraId="0A540565" w14:textId="731D8A8F" w:rsidR="00155E4F" w:rsidRPr="00B073F2" w:rsidRDefault="00155E4F" w:rsidP="00172F58">
      <w:pPr>
        <w:pStyle w:val="Paragrafoelenco"/>
        <w:numPr>
          <w:ilvl w:val="0"/>
          <w:numId w:val="34"/>
        </w:numPr>
        <w:spacing w:before="120" w:after="0" w:line="240" w:lineRule="auto"/>
        <w:ind w:left="426"/>
        <w:rPr>
          <w:color w:val="auto"/>
        </w:rPr>
      </w:pPr>
      <w:r w:rsidRPr="00B073F2">
        <w:rPr>
          <w:color w:val="auto"/>
        </w:rPr>
        <w:t>avere svolto, con esito positivo, lo stage presso gli uffici giudiziari ai sensi dell'</w:t>
      </w:r>
      <w:hyperlink r:id="rId20" w:history="1">
        <w:r w:rsidRPr="00B073F2">
          <w:rPr>
            <w:i/>
            <w:iCs/>
            <w:color w:val="auto"/>
          </w:rPr>
          <w:t>articolo 73, comma 14, del decreto-legge 21 giugno 2013, n. 69</w:t>
        </w:r>
      </w:hyperlink>
      <w:r w:rsidRPr="00B073F2">
        <w:rPr>
          <w:color w:val="auto"/>
        </w:rPr>
        <w:t>, convertito, con modificazioni, dalla</w:t>
      </w:r>
      <w:r w:rsidR="00E72DA8" w:rsidRPr="00B073F2">
        <w:rPr>
          <w:color w:val="auto"/>
        </w:rPr>
        <w:t xml:space="preserve"> </w:t>
      </w:r>
      <w:hyperlink r:id="rId21" w:history="1">
        <w:r w:rsidRPr="00B073F2">
          <w:rPr>
            <w:i/>
            <w:iCs/>
            <w:color w:val="auto"/>
          </w:rPr>
          <w:t>legge 9 agosto 2013, n. 98</w:t>
        </w:r>
      </w:hyperlink>
      <w:r w:rsidRPr="00B073F2">
        <w:rPr>
          <w:color w:val="auto"/>
        </w:rPr>
        <w:t>;</w:t>
      </w:r>
    </w:p>
    <w:p w14:paraId="545F9F86" w14:textId="2910905A" w:rsidR="00155E4F" w:rsidRPr="00AA5AA3" w:rsidRDefault="00155E4F" w:rsidP="00172F58">
      <w:pPr>
        <w:pStyle w:val="Paragrafoelenco"/>
        <w:numPr>
          <w:ilvl w:val="0"/>
          <w:numId w:val="34"/>
        </w:numPr>
        <w:spacing w:before="120" w:after="0" w:line="240" w:lineRule="auto"/>
        <w:ind w:left="426"/>
        <w:rPr>
          <w:color w:val="auto"/>
        </w:rPr>
      </w:pPr>
      <w:r w:rsidRPr="00AA5AA3">
        <w:rPr>
          <w:color w:val="auto"/>
        </w:rPr>
        <w:t>essere titolare o avere svolto incarichi di collaborazione conferiti da ANPAL Servizi S.p.A., in attuazione di quanto disposto dall'</w:t>
      </w:r>
      <w:hyperlink r:id="rId22" w:history="1">
        <w:r w:rsidRPr="00B073F2">
          <w:rPr>
            <w:color w:val="auto"/>
          </w:rPr>
          <w:t>articolo 12, comma 3, del decreto-legge 28 gennaio 2019, n. 4</w:t>
        </w:r>
      </w:hyperlink>
      <w:r w:rsidRPr="00AA5AA3">
        <w:rPr>
          <w:color w:val="auto"/>
        </w:rPr>
        <w:t>, convertito, con modificazioni, dalla</w:t>
      </w:r>
      <w:r w:rsidR="00E72DA8" w:rsidRPr="00AA5AA3">
        <w:rPr>
          <w:color w:val="auto"/>
        </w:rPr>
        <w:t xml:space="preserve"> </w:t>
      </w:r>
      <w:hyperlink r:id="rId23" w:history="1">
        <w:r w:rsidRPr="00B073F2">
          <w:rPr>
            <w:color w:val="auto"/>
          </w:rPr>
          <w:t>legge 28 marzo 2019, n. 26</w:t>
        </w:r>
      </w:hyperlink>
      <w:r w:rsidRPr="00AA5AA3">
        <w:rPr>
          <w:color w:val="auto"/>
        </w:rPr>
        <w:t>;</w:t>
      </w:r>
    </w:p>
    <w:p w14:paraId="7377BB7B" w14:textId="67E18867" w:rsidR="00155E4F" w:rsidRPr="00AA5AA3" w:rsidRDefault="00155E4F" w:rsidP="00172F58">
      <w:pPr>
        <w:pStyle w:val="Paragrafoelenco"/>
        <w:numPr>
          <w:ilvl w:val="0"/>
          <w:numId w:val="34"/>
        </w:numPr>
        <w:spacing w:before="120" w:after="0" w:line="240" w:lineRule="auto"/>
        <w:ind w:left="426"/>
        <w:rPr>
          <w:color w:val="auto"/>
        </w:rPr>
      </w:pPr>
      <w:r w:rsidRPr="00AA5AA3">
        <w:rPr>
          <w:color w:val="auto"/>
        </w:rPr>
        <w:t>appartenenza al genere meno rappresentato nell'amministrazione che bandisce la procedura in relazione alla qualifica per la quale il candidato concorre</w:t>
      </w:r>
      <w:r w:rsidRPr="00B073F2">
        <w:rPr>
          <w:color w:val="auto"/>
        </w:rPr>
        <w:t xml:space="preserve">, </w:t>
      </w:r>
      <w:r w:rsidRPr="00AA5AA3">
        <w:rPr>
          <w:color w:val="auto"/>
        </w:rPr>
        <w:t>secondo quanto previsto dall'articolo 6</w:t>
      </w:r>
      <w:r w:rsidR="00251ED9" w:rsidRPr="00AA5AA3">
        <w:rPr>
          <w:color w:val="auto"/>
        </w:rPr>
        <w:t xml:space="preserve"> del D.P.R. 9 maggio 1994 n. 487 e s.m.i.</w:t>
      </w:r>
      <w:r w:rsidRPr="00AA5AA3">
        <w:rPr>
          <w:color w:val="auto"/>
        </w:rPr>
        <w:t>;</w:t>
      </w:r>
    </w:p>
    <w:p w14:paraId="53605BC9" w14:textId="7D454F81" w:rsidR="00155E4F" w:rsidRPr="00AA5AA3" w:rsidRDefault="00AA5AA3" w:rsidP="00172F58">
      <w:pPr>
        <w:pStyle w:val="Paragrafoelenco"/>
        <w:numPr>
          <w:ilvl w:val="0"/>
          <w:numId w:val="34"/>
        </w:numPr>
        <w:spacing w:before="120" w:after="0" w:line="240" w:lineRule="auto"/>
        <w:ind w:left="426"/>
        <w:rPr>
          <w:color w:val="auto"/>
        </w:rPr>
      </w:pPr>
      <w:r>
        <w:rPr>
          <w:color w:val="auto"/>
        </w:rPr>
        <w:t>minore età anagrafica.».</w:t>
      </w:r>
    </w:p>
    <w:sectPr w:rsidR="00155E4F" w:rsidRPr="00AA5AA3" w:rsidSect="00CC20C5">
      <w:footerReference w:type="default" r:id="rId24"/>
      <w:pgSz w:w="11906" w:h="16838"/>
      <w:pgMar w:top="2268" w:right="1134" w:bottom="1418" w:left="1134" w:header="170"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1AC7D" w14:textId="77777777" w:rsidR="00FB04C6" w:rsidRDefault="00FB04C6">
      <w:pPr>
        <w:spacing w:after="0" w:line="240" w:lineRule="auto"/>
      </w:pPr>
      <w:r>
        <w:separator/>
      </w:r>
    </w:p>
  </w:endnote>
  <w:endnote w:type="continuationSeparator" w:id="0">
    <w:p w14:paraId="5041833E" w14:textId="77777777" w:rsidR="00FB04C6" w:rsidRDefault="00FB0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26EA0" w14:textId="77777777" w:rsidR="00F77A27" w:rsidRDefault="00F77A27">
    <w:pPr>
      <w:pStyle w:val="Pidipagina"/>
      <w:jc w:val="right"/>
    </w:pPr>
    <w:r>
      <w:fldChar w:fldCharType="begin"/>
    </w:r>
    <w:r>
      <w:instrText>PAGE</w:instrText>
    </w:r>
    <w:r>
      <w:fldChar w:fldCharType="separate"/>
    </w:r>
    <w:r w:rsidR="0089419F">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365AB" w14:textId="77777777" w:rsidR="00FB04C6" w:rsidRDefault="00FB04C6">
      <w:pPr>
        <w:spacing w:after="0" w:line="240" w:lineRule="auto"/>
      </w:pPr>
      <w:r>
        <w:separator/>
      </w:r>
    </w:p>
  </w:footnote>
  <w:footnote w:type="continuationSeparator" w:id="0">
    <w:p w14:paraId="3D136939" w14:textId="77777777" w:rsidR="00FB04C6" w:rsidRDefault="00FB04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7"/>
    <w:lvl w:ilvl="0">
      <w:start w:val="1"/>
      <w:numFmt w:val="lowerLetter"/>
      <w:lvlText w:val="%1)"/>
      <w:lvlJc w:val="left"/>
      <w:pPr>
        <w:tabs>
          <w:tab w:val="num" w:pos="-546"/>
        </w:tabs>
        <w:ind w:left="174" w:hanging="360"/>
      </w:pPr>
    </w:lvl>
  </w:abstractNum>
  <w:abstractNum w:abstractNumId="1" w15:restartNumberingAfterBreak="0">
    <w:nsid w:val="005D2382"/>
    <w:multiLevelType w:val="multilevel"/>
    <w:tmpl w:val="F3A6D7EE"/>
    <w:lvl w:ilvl="0">
      <w:start w:val="1"/>
      <w:numFmt w:val="bullet"/>
      <w:lvlText w:val=""/>
      <w:lvlJc w:val="left"/>
      <w:pPr>
        <w:ind w:left="360" w:hanging="360"/>
      </w:pPr>
      <w:rPr>
        <w:rFonts w:ascii="Symbol" w:hAnsi="Symbol" w:hint="default"/>
      </w:rPr>
    </w:lvl>
    <w:lvl w:ilvl="1">
      <w:start w:val="1"/>
      <w:numFmt w:val="lowerLetter"/>
      <w:lvlText w:val="%1.%2."/>
      <w:lvlJc w:val="left"/>
      <w:pPr>
        <w:ind w:left="851"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985246"/>
    <w:multiLevelType w:val="multilevel"/>
    <w:tmpl w:val="3DDCB1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1068D7"/>
    <w:multiLevelType w:val="multilevel"/>
    <w:tmpl w:val="A9A218B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A022C99"/>
    <w:multiLevelType w:val="hybridMultilevel"/>
    <w:tmpl w:val="5634643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A687247"/>
    <w:multiLevelType w:val="multilevel"/>
    <w:tmpl w:val="D3E6DE7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FA4C64"/>
    <w:multiLevelType w:val="hybridMultilevel"/>
    <w:tmpl w:val="59C67DB2"/>
    <w:lvl w:ilvl="0" w:tplc="04100017">
      <w:start w:val="1"/>
      <w:numFmt w:val="lowerLetter"/>
      <w:lvlText w:val="%1)"/>
      <w:lvlJc w:val="left"/>
      <w:pPr>
        <w:ind w:left="1120" w:hanging="360"/>
      </w:pPr>
    </w:lvl>
    <w:lvl w:ilvl="1" w:tplc="04100019" w:tentative="1">
      <w:start w:val="1"/>
      <w:numFmt w:val="lowerLetter"/>
      <w:lvlText w:val="%2."/>
      <w:lvlJc w:val="left"/>
      <w:pPr>
        <w:ind w:left="1840" w:hanging="360"/>
      </w:pPr>
    </w:lvl>
    <w:lvl w:ilvl="2" w:tplc="0410001B" w:tentative="1">
      <w:start w:val="1"/>
      <w:numFmt w:val="lowerRoman"/>
      <w:lvlText w:val="%3."/>
      <w:lvlJc w:val="right"/>
      <w:pPr>
        <w:ind w:left="2560" w:hanging="180"/>
      </w:pPr>
    </w:lvl>
    <w:lvl w:ilvl="3" w:tplc="0410000F" w:tentative="1">
      <w:start w:val="1"/>
      <w:numFmt w:val="decimal"/>
      <w:lvlText w:val="%4."/>
      <w:lvlJc w:val="left"/>
      <w:pPr>
        <w:ind w:left="3280" w:hanging="360"/>
      </w:pPr>
    </w:lvl>
    <w:lvl w:ilvl="4" w:tplc="04100019" w:tentative="1">
      <w:start w:val="1"/>
      <w:numFmt w:val="lowerLetter"/>
      <w:lvlText w:val="%5."/>
      <w:lvlJc w:val="left"/>
      <w:pPr>
        <w:ind w:left="4000" w:hanging="360"/>
      </w:pPr>
    </w:lvl>
    <w:lvl w:ilvl="5" w:tplc="0410001B" w:tentative="1">
      <w:start w:val="1"/>
      <w:numFmt w:val="lowerRoman"/>
      <w:lvlText w:val="%6."/>
      <w:lvlJc w:val="right"/>
      <w:pPr>
        <w:ind w:left="4720" w:hanging="180"/>
      </w:pPr>
    </w:lvl>
    <w:lvl w:ilvl="6" w:tplc="0410000F" w:tentative="1">
      <w:start w:val="1"/>
      <w:numFmt w:val="decimal"/>
      <w:lvlText w:val="%7."/>
      <w:lvlJc w:val="left"/>
      <w:pPr>
        <w:ind w:left="5440" w:hanging="360"/>
      </w:pPr>
    </w:lvl>
    <w:lvl w:ilvl="7" w:tplc="04100019" w:tentative="1">
      <w:start w:val="1"/>
      <w:numFmt w:val="lowerLetter"/>
      <w:lvlText w:val="%8."/>
      <w:lvlJc w:val="left"/>
      <w:pPr>
        <w:ind w:left="6160" w:hanging="360"/>
      </w:pPr>
    </w:lvl>
    <w:lvl w:ilvl="8" w:tplc="0410001B" w:tentative="1">
      <w:start w:val="1"/>
      <w:numFmt w:val="lowerRoman"/>
      <w:lvlText w:val="%9."/>
      <w:lvlJc w:val="right"/>
      <w:pPr>
        <w:ind w:left="6880" w:hanging="180"/>
      </w:pPr>
    </w:lvl>
  </w:abstractNum>
  <w:abstractNum w:abstractNumId="7" w15:restartNumberingAfterBreak="0">
    <w:nsid w:val="0F015128"/>
    <w:multiLevelType w:val="hybridMultilevel"/>
    <w:tmpl w:val="47BC5756"/>
    <w:lvl w:ilvl="0" w:tplc="0410000F">
      <w:start w:val="1"/>
      <w:numFmt w:val="decimal"/>
      <w:lvlText w:val="%1."/>
      <w:lvlJc w:val="left"/>
      <w:pPr>
        <w:ind w:left="2880" w:hanging="360"/>
      </w:pPr>
    </w:lvl>
    <w:lvl w:ilvl="1" w:tplc="04100019" w:tentative="1">
      <w:start w:val="1"/>
      <w:numFmt w:val="lowerLetter"/>
      <w:lvlText w:val="%2."/>
      <w:lvlJc w:val="left"/>
      <w:pPr>
        <w:ind w:left="3600" w:hanging="360"/>
      </w:pPr>
    </w:lvl>
    <w:lvl w:ilvl="2" w:tplc="0410001B" w:tentative="1">
      <w:start w:val="1"/>
      <w:numFmt w:val="lowerRoman"/>
      <w:lvlText w:val="%3."/>
      <w:lvlJc w:val="right"/>
      <w:pPr>
        <w:ind w:left="4320" w:hanging="180"/>
      </w:pPr>
    </w:lvl>
    <w:lvl w:ilvl="3" w:tplc="0410000F" w:tentative="1">
      <w:start w:val="1"/>
      <w:numFmt w:val="decimal"/>
      <w:lvlText w:val="%4."/>
      <w:lvlJc w:val="left"/>
      <w:pPr>
        <w:ind w:left="5040" w:hanging="360"/>
      </w:p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abstractNum w:abstractNumId="8" w15:restartNumberingAfterBreak="0">
    <w:nsid w:val="10153BD8"/>
    <w:multiLevelType w:val="hybridMultilevel"/>
    <w:tmpl w:val="05A6087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2B907D9"/>
    <w:multiLevelType w:val="hybridMultilevel"/>
    <w:tmpl w:val="827C699E"/>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653E40"/>
    <w:multiLevelType w:val="multilevel"/>
    <w:tmpl w:val="9CF877CC"/>
    <w:lvl w:ilvl="0">
      <w:start w:val="1"/>
      <w:numFmt w:val="decimal"/>
      <w:lvlText w:val="%1."/>
      <w:lvlJc w:val="left"/>
      <w:pPr>
        <w:ind w:left="360" w:hanging="360"/>
      </w:pPr>
    </w:lvl>
    <w:lvl w:ilvl="1">
      <w:start w:val="1"/>
      <w:numFmt w:val="lowerLetter"/>
      <w:lvlText w:val="%1.%2."/>
      <w:lvlJc w:val="left"/>
      <w:pPr>
        <w:ind w:left="851" w:hanging="426"/>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7362ED"/>
    <w:multiLevelType w:val="multilevel"/>
    <w:tmpl w:val="779AE230"/>
    <w:lvl w:ilvl="0">
      <w:start w:val="1"/>
      <w:numFmt w:val="decimal"/>
      <w:lvlText w:val="%1)"/>
      <w:lvlJc w:val="left"/>
      <w:pPr>
        <w:ind w:left="720" w:hanging="360"/>
      </w:pPr>
      <w:rPr>
        <w:caps w:val="0"/>
        <w:smallCaps w:val="0"/>
        <w:strike w:val="0"/>
        <w:dstrike w:val="0"/>
        <w:vanish w:val="0"/>
        <w:position w:val="0"/>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AC112A"/>
    <w:multiLevelType w:val="hybridMultilevel"/>
    <w:tmpl w:val="549EAA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3B9261D"/>
    <w:multiLevelType w:val="hybridMultilevel"/>
    <w:tmpl w:val="D248C6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5C666E7"/>
    <w:multiLevelType w:val="multilevel"/>
    <w:tmpl w:val="165C0462"/>
    <w:lvl w:ilvl="0">
      <w:start w:val="1"/>
      <w:numFmt w:val="decimal"/>
      <w:lvlText w:val="%1."/>
      <w:lvlJc w:val="left"/>
      <w:pPr>
        <w:ind w:left="360" w:hanging="360"/>
      </w:pPr>
      <w:rPr>
        <w:strike w:val="0"/>
      </w:rPr>
    </w:lvl>
    <w:lvl w:ilvl="1">
      <w:start w:val="1"/>
      <w:numFmt w:val="lowerLetter"/>
      <w:lvlText w:val="%1.%2."/>
      <w:lvlJc w:val="left"/>
      <w:pPr>
        <w:ind w:left="851" w:hanging="426"/>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EB4F7A"/>
    <w:multiLevelType w:val="multilevel"/>
    <w:tmpl w:val="779AE230"/>
    <w:lvl w:ilvl="0">
      <w:start w:val="1"/>
      <w:numFmt w:val="decimal"/>
      <w:lvlText w:val="%1)"/>
      <w:lvlJc w:val="left"/>
      <w:pPr>
        <w:ind w:left="720" w:hanging="360"/>
      </w:pPr>
      <w:rPr>
        <w:caps w:val="0"/>
        <w:smallCaps w:val="0"/>
        <w:strike w:val="0"/>
        <w:dstrike w:val="0"/>
        <w:vanish w:val="0"/>
        <w:position w:val="0"/>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85E66EA"/>
    <w:multiLevelType w:val="hybridMultilevel"/>
    <w:tmpl w:val="85964AA6"/>
    <w:lvl w:ilvl="0" w:tplc="2666984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96F3888"/>
    <w:multiLevelType w:val="multilevel"/>
    <w:tmpl w:val="F2CAC0A6"/>
    <w:lvl w:ilvl="0">
      <w:start w:val="1"/>
      <w:numFmt w:val="decimal"/>
      <w:lvlText w:val="%1."/>
      <w:lvlJc w:val="left"/>
      <w:pPr>
        <w:ind w:left="360" w:hanging="360"/>
      </w:pPr>
    </w:lvl>
    <w:lvl w:ilvl="1">
      <w:start w:val="1"/>
      <w:numFmt w:val="lowerLetter"/>
      <w:lvlText w:val="%1.%2."/>
      <w:lvlJc w:val="left"/>
      <w:pPr>
        <w:ind w:left="851" w:hanging="426"/>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1F0A3C"/>
    <w:multiLevelType w:val="hybridMultilevel"/>
    <w:tmpl w:val="BC5CA4A2"/>
    <w:lvl w:ilvl="0" w:tplc="6E90276E">
      <w:start w:val="6"/>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2BE35E2E"/>
    <w:multiLevelType w:val="multilevel"/>
    <w:tmpl w:val="620E0F66"/>
    <w:lvl w:ilvl="0">
      <w:start w:val="1"/>
      <w:numFmt w:val="decimal"/>
      <w:lvlText w:val="%1."/>
      <w:lvlJc w:val="left"/>
      <w:pPr>
        <w:ind w:left="360" w:hanging="360"/>
      </w:pPr>
      <w:rPr>
        <w:rFonts w:hint="default"/>
      </w:rPr>
    </w:lvl>
    <w:lvl w:ilvl="1">
      <w:start w:val="1"/>
      <w:numFmt w:val="lowerLetter"/>
      <w:lvlText w:val="%1.%2."/>
      <w:lvlJc w:val="left"/>
      <w:pPr>
        <w:ind w:left="851"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6E06A7A"/>
    <w:multiLevelType w:val="multilevel"/>
    <w:tmpl w:val="4A10BDBE"/>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37D82B99"/>
    <w:multiLevelType w:val="multilevel"/>
    <w:tmpl w:val="B1FC9278"/>
    <w:lvl w:ilvl="0">
      <w:start w:val="1"/>
      <w:numFmt w:val="decimal"/>
      <w:lvlText w:val="%1."/>
      <w:lvlJc w:val="left"/>
      <w:pPr>
        <w:ind w:left="360" w:hanging="360"/>
      </w:pPr>
    </w:lvl>
    <w:lvl w:ilvl="1">
      <w:start w:val="1"/>
      <w:numFmt w:val="lowerLetter"/>
      <w:lvlText w:val="%1.%2."/>
      <w:lvlJc w:val="left"/>
      <w:pPr>
        <w:ind w:left="851" w:hanging="426"/>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D62692"/>
    <w:multiLevelType w:val="hybridMultilevel"/>
    <w:tmpl w:val="D71860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47757EB"/>
    <w:multiLevelType w:val="hybridMultilevel"/>
    <w:tmpl w:val="40CACF9C"/>
    <w:lvl w:ilvl="0" w:tplc="566CBFBE">
      <w:start w:val="12"/>
      <w:numFmt w:val="lowerLetter"/>
      <w:lvlText w:val="%1)"/>
      <w:lvlJc w:val="left"/>
      <w:pPr>
        <w:ind w:left="11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A22398B"/>
    <w:multiLevelType w:val="multilevel"/>
    <w:tmpl w:val="741E37D8"/>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D167C34"/>
    <w:multiLevelType w:val="hybridMultilevel"/>
    <w:tmpl w:val="3E28DA3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0046AE7"/>
    <w:multiLevelType w:val="hybridMultilevel"/>
    <w:tmpl w:val="3C82C8EC"/>
    <w:lvl w:ilvl="0" w:tplc="1C4CD09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5C51DE9"/>
    <w:multiLevelType w:val="multilevel"/>
    <w:tmpl w:val="B1FC9278"/>
    <w:lvl w:ilvl="0">
      <w:start w:val="1"/>
      <w:numFmt w:val="decimal"/>
      <w:lvlText w:val="%1."/>
      <w:lvlJc w:val="left"/>
      <w:pPr>
        <w:ind w:left="360" w:hanging="360"/>
      </w:pPr>
    </w:lvl>
    <w:lvl w:ilvl="1">
      <w:start w:val="1"/>
      <w:numFmt w:val="lowerLetter"/>
      <w:lvlText w:val="%1.%2."/>
      <w:lvlJc w:val="left"/>
      <w:pPr>
        <w:ind w:left="851" w:hanging="426"/>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4429AD"/>
    <w:multiLevelType w:val="hybridMultilevel"/>
    <w:tmpl w:val="06BE0E74"/>
    <w:lvl w:ilvl="0" w:tplc="F9A4CC8E">
      <w:numFmt w:val="bullet"/>
      <w:lvlText w:val="-"/>
      <w:lvlJc w:val="left"/>
      <w:pPr>
        <w:ind w:left="1146" w:hanging="360"/>
      </w:pPr>
      <w:rPr>
        <w:rFonts w:ascii="Arial" w:eastAsiaTheme="minorHAnsi" w:hAnsi="Aria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9" w15:restartNumberingAfterBreak="0">
    <w:nsid w:val="59CD6731"/>
    <w:multiLevelType w:val="hybridMultilevel"/>
    <w:tmpl w:val="38E65E28"/>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30" w15:restartNumberingAfterBreak="0">
    <w:nsid w:val="5B9C3158"/>
    <w:multiLevelType w:val="hybridMultilevel"/>
    <w:tmpl w:val="92B0D7E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CCE190E"/>
    <w:multiLevelType w:val="multilevel"/>
    <w:tmpl w:val="C0AE4354"/>
    <w:lvl w:ilvl="0">
      <w:start w:val="1"/>
      <w:numFmt w:val="bullet"/>
      <w:lvlText w:val=""/>
      <w:lvlJc w:val="left"/>
      <w:pPr>
        <w:ind w:left="720" w:hanging="360"/>
      </w:pPr>
      <w:rPr>
        <w:rFonts w:ascii="Wingdings" w:hAnsi="Wingdings" w:cs="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02B1F44"/>
    <w:multiLevelType w:val="hybridMultilevel"/>
    <w:tmpl w:val="3E28DA3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07E1C23"/>
    <w:multiLevelType w:val="multilevel"/>
    <w:tmpl w:val="1C8ED3B4"/>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4CF2EF0"/>
    <w:multiLevelType w:val="multilevel"/>
    <w:tmpl w:val="F2CAC0A6"/>
    <w:lvl w:ilvl="0">
      <w:start w:val="1"/>
      <w:numFmt w:val="decimal"/>
      <w:lvlText w:val="%1."/>
      <w:lvlJc w:val="left"/>
      <w:pPr>
        <w:ind w:left="360" w:hanging="360"/>
      </w:pPr>
    </w:lvl>
    <w:lvl w:ilvl="1">
      <w:start w:val="1"/>
      <w:numFmt w:val="lowerLetter"/>
      <w:lvlText w:val="%1.%2."/>
      <w:lvlJc w:val="left"/>
      <w:pPr>
        <w:ind w:left="851" w:hanging="426"/>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0E749D"/>
    <w:multiLevelType w:val="multilevel"/>
    <w:tmpl w:val="085401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C985CC7"/>
    <w:multiLevelType w:val="hybridMultilevel"/>
    <w:tmpl w:val="1BEA22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DF06586"/>
    <w:multiLevelType w:val="hybridMultilevel"/>
    <w:tmpl w:val="4DDC5E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5895627"/>
    <w:multiLevelType w:val="hybridMultilevel"/>
    <w:tmpl w:val="957AD0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630507C"/>
    <w:multiLevelType w:val="hybridMultilevel"/>
    <w:tmpl w:val="8690E91C"/>
    <w:lvl w:ilvl="0" w:tplc="30243E5A">
      <w:start w:val="1"/>
      <w:numFmt w:val="lowerLetter"/>
      <w:lvlText w:val="%1)"/>
      <w:lvlJc w:val="left"/>
      <w:pPr>
        <w:ind w:left="760" w:hanging="360"/>
      </w:pPr>
      <w:rPr>
        <w:rFonts w:hint="default"/>
      </w:rPr>
    </w:lvl>
    <w:lvl w:ilvl="1" w:tplc="04100019" w:tentative="1">
      <w:start w:val="1"/>
      <w:numFmt w:val="lowerLetter"/>
      <w:lvlText w:val="%2."/>
      <w:lvlJc w:val="left"/>
      <w:pPr>
        <w:ind w:left="1480" w:hanging="360"/>
      </w:pPr>
    </w:lvl>
    <w:lvl w:ilvl="2" w:tplc="0410001B" w:tentative="1">
      <w:start w:val="1"/>
      <w:numFmt w:val="lowerRoman"/>
      <w:lvlText w:val="%3."/>
      <w:lvlJc w:val="right"/>
      <w:pPr>
        <w:ind w:left="2200" w:hanging="180"/>
      </w:pPr>
    </w:lvl>
    <w:lvl w:ilvl="3" w:tplc="0410000F" w:tentative="1">
      <w:start w:val="1"/>
      <w:numFmt w:val="decimal"/>
      <w:lvlText w:val="%4."/>
      <w:lvlJc w:val="left"/>
      <w:pPr>
        <w:ind w:left="2920" w:hanging="360"/>
      </w:pPr>
    </w:lvl>
    <w:lvl w:ilvl="4" w:tplc="04100019" w:tentative="1">
      <w:start w:val="1"/>
      <w:numFmt w:val="lowerLetter"/>
      <w:lvlText w:val="%5."/>
      <w:lvlJc w:val="left"/>
      <w:pPr>
        <w:ind w:left="3640" w:hanging="360"/>
      </w:pPr>
    </w:lvl>
    <w:lvl w:ilvl="5" w:tplc="0410001B" w:tentative="1">
      <w:start w:val="1"/>
      <w:numFmt w:val="lowerRoman"/>
      <w:lvlText w:val="%6."/>
      <w:lvlJc w:val="right"/>
      <w:pPr>
        <w:ind w:left="4360" w:hanging="180"/>
      </w:pPr>
    </w:lvl>
    <w:lvl w:ilvl="6" w:tplc="0410000F" w:tentative="1">
      <w:start w:val="1"/>
      <w:numFmt w:val="decimal"/>
      <w:lvlText w:val="%7."/>
      <w:lvlJc w:val="left"/>
      <w:pPr>
        <w:ind w:left="5080" w:hanging="360"/>
      </w:pPr>
    </w:lvl>
    <w:lvl w:ilvl="7" w:tplc="04100019" w:tentative="1">
      <w:start w:val="1"/>
      <w:numFmt w:val="lowerLetter"/>
      <w:lvlText w:val="%8."/>
      <w:lvlJc w:val="left"/>
      <w:pPr>
        <w:ind w:left="5800" w:hanging="360"/>
      </w:pPr>
    </w:lvl>
    <w:lvl w:ilvl="8" w:tplc="0410001B" w:tentative="1">
      <w:start w:val="1"/>
      <w:numFmt w:val="lowerRoman"/>
      <w:lvlText w:val="%9."/>
      <w:lvlJc w:val="right"/>
      <w:pPr>
        <w:ind w:left="6520" w:hanging="180"/>
      </w:pPr>
    </w:lvl>
  </w:abstractNum>
  <w:abstractNum w:abstractNumId="40" w15:restartNumberingAfterBreak="0">
    <w:nsid w:val="7EE85496"/>
    <w:multiLevelType w:val="hybridMultilevel"/>
    <w:tmpl w:val="6B10CA58"/>
    <w:lvl w:ilvl="0" w:tplc="298C60CE">
      <w:start w:val="1"/>
      <w:numFmt w:val="decimal"/>
      <w:pStyle w:val="Titolo2"/>
      <w:lvlText w:val="%1."/>
      <w:lvlJc w:val="left"/>
      <w:pPr>
        <w:ind w:left="404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F9677B6"/>
    <w:multiLevelType w:val="hybridMultilevel"/>
    <w:tmpl w:val="A986E90E"/>
    <w:lvl w:ilvl="0" w:tplc="1C4CD09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24"/>
  </w:num>
  <w:num w:numId="4">
    <w:abstractNumId w:val="31"/>
  </w:num>
  <w:num w:numId="5">
    <w:abstractNumId w:val="14"/>
  </w:num>
  <w:num w:numId="6">
    <w:abstractNumId w:val="5"/>
  </w:num>
  <w:num w:numId="7">
    <w:abstractNumId w:val="35"/>
  </w:num>
  <w:num w:numId="8">
    <w:abstractNumId w:val="10"/>
  </w:num>
  <w:num w:numId="9">
    <w:abstractNumId w:val="2"/>
  </w:num>
  <w:num w:numId="10">
    <w:abstractNumId w:val="26"/>
  </w:num>
  <w:num w:numId="11">
    <w:abstractNumId w:val="1"/>
  </w:num>
  <w:num w:numId="12">
    <w:abstractNumId w:val="9"/>
  </w:num>
  <w:num w:numId="13">
    <w:abstractNumId w:val="37"/>
  </w:num>
  <w:num w:numId="14">
    <w:abstractNumId w:val="33"/>
  </w:num>
  <w:num w:numId="15">
    <w:abstractNumId w:val="12"/>
  </w:num>
  <w:num w:numId="16">
    <w:abstractNumId w:val="40"/>
  </w:num>
  <w:num w:numId="17">
    <w:abstractNumId w:val="32"/>
  </w:num>
  <w:num w:numId="18">
    <w:abstractNumId w:val="18"/>
  </w:num>
  <w:num w:numId="19">
    <w:abstractNumId w:val="36"/>
  </w:num>
  <w:num w:numId="20">
    <w:abstractNumId w:val="25"/>
  </w:num>
  <w:num w:numId="21">
    <w:abstractNumId w:val="7"/>
  </w:num>
  <w:num w:numId="22">
    <w:abstractNumId w:val="34"/>
  </w:num>
  <w:num w:numId="23">
    <w:abstractNumId w:val="17"/>
  </w:num>
  <w:num w:numId="24">
    <w:abstractNumId w:val="22"/>
  </w:num>
  <w:num w:numId="25">
    <w:abstractNumId w:val="19"/>
  </w:num>
  <w:num w:numId="26">
    <w:abstractNumId w:val="11"/>
  </w:num>
  <w:num w:numId="27">
    <w:abstractNumId w:val="30"/>
  </w:num>
  <w:num w:numId="28">
    <w:abstractNumId w:val="13"/>
  </w:num>
  <w:num w:numId="29">
    <w:abstractNumId w:val="21"/>
  </w:num>
  <w:num w:numId="30">
    <w:abstractNumId w:val="27"/>
  </w:num>
  <w:num w:numId="31">
    <w:abstractNumId w:val="41"/>
  </w:num>
  <w:num w:numId="32">
    <w:abstractNumId w:val="6"/>
  </w:num>
  <w:num w:numId="33">
    <w:abstractNumId w:val="39"/>
  </w:num>
  <w:num w:numId="34">
    <w:abstractNumId w:val="23"/>
  </w:num>
  <w:num w:numId="35">
    <w:abstractNumId w:val="16"/>
  </w:num>
  <w:num w:numId="36">
    <w:abstractNumId w:val="20"/>
  </w:num>
  <w:num w:numId="37">
    <w:abstractNumId w:val="29"/>
  </w:num>
  <w:num w:numId="38">
    <w:abstractNumId w:val="28"/>
  </w:num>
  <w:num w:numId="39">
    <w:abstractNumId w:val="8"/>
  </w:num>
  <w:num w:numId="40">
    <w:abstractNumId w:val="4"/>
  </w:num>
  <w:num w:numId="41">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CE"/>
    <w:rsid w:val="00014D0B"/>
    <w:rsid w:val="000166D8"/>
    <w:rsid w:val="00030A30"/>
    <w:rsid w:val="00032536"/>
    <w:rsid w:val="00040CD1"/>
    <w:rsid w:val="000506CA"/>
    <w:rsid w:val="00054E02"/>
    <w:rsid w:val="00057376"/>
    <w:rsid w:val="00067A40"/>
    <w:rsid w:val="0009517C"/>
    <w:rsid w:val="00095695"/>
    <w:rsid w:val="000A5D36"/>
    <w:rsid w:val="000A6FE9"/>
    <w:rsid w:val="000B4E02"/>
    <w:rsid w:val="000B5304"/>
    <w:rsid w:val="000B6BC7"/>
    <w:rsid w:val="000C3844"/>
    <w:rsid w:val="000D132C"/>
    <w:rsid w:val="000D4C08"/>
    <w:rsid w:val="000D7BC0"/>
    <w:rsid w:val="000E3929"/>
    <w:rsid w:val="000E5865"/>
    <w:rsid w:val="000F01B9"/>
    <w:rsid w:val="000F175B"/>
    <w:rsid w:val="000F25D2"/>
    <w:rsid w:val="000F3AB3"/>
    <w:rsid w:val="000F62AF"/>
    <w:rsid w:val="0011153A"/>
    <w:rsid w:val="00112550"/>
    <w:rsid w:val="00113ABA"/>
    <w:rsid w:val="00115F41"/>
    <w:rsid w:val="00120E15"/>
    <w:rsid w:val="00134BC2"/>
    <w:rsid w:val="0014368A"/>
    <w:rsid w:val="00150075"/>
    <w:rsid w:val="001502B1"/>
    <w:rsid w:val="00155E4F"/>
    <w:rsid w:val="0016106A"/>
    <w:rsid w:val="00162659"/>
    <w:rsid w:val="0017250C"/>
    <w:rsid w:val="00172F58"/>
    <w:rsid w:val="00181ECA"/>
    <w:rsid w:val="00187D73"/>
    <w:rsid w:val="0019151A"/>
    <w:rsid w:val="00197A40"/>
    <w:rsid w:val="001A3042"/>
    <w:rsid w:val="001A3FCE"/>
    <w:rsid w:val="001B275A"/>
    <w:rsid w:val="001D22CC"/>
    <w:rsid w:val="001D658D"/>
    <w:rsid w:val="001E03A2"/>
    <w:rsid w:val="001E32DC"/>
    <w:rsid w:val="001E33C4"/>
    <w:rsid w:val="001F0DCA"/>
    <w:rsid w:val="001F0F79"/>
    <w:rsid w:val="001F25E1"/>
    <w:rsid w:val="00207F08"/>
    <w:rsid w:val="0021389A"/>
    <w:rsid w:val="00217AD0"/>
    <w:rsid w:val="0022118E"/>
    <w:rsid w:val="002307F7"/>
    <w:rsid w:val="00231067"/>
    <w:rsid w:val="00233037"/>
    <w:rsid w:val="002350EE"/>
    <w:rsid w:val="0023534A"/>
    <w:rsid w:val="00235C34"/>
    <w:rsid w:val="00241514"/>
    <w:rsid w:val="00241D75"/>
    <w:rsid w:val="00245186"/>
    <w:rsid w:val="0024582A"/>
    <w:rsid w:val="00251ED9"/>
    <w:rsid w:val="00252B49"/>
    <w:rsid w:val="00256BFC"/>
    <w:rsid w:val="002616F0"/>
    <w:rsid w:val="00261F63"/>
    <w:rsid w:val="00263308"/>
    <w:rsid w:val="00266509"/>
    <w:rsid w:val="002746E5"/>
    <w:rsid w:val="00274BE5"/>
    <w:rsid w:val="00275BCA"/>
    <w:rsid w:val="00275DD4"/>
    <w:rsid w:val="00281713"/>
    <w:rsid w:val="0028311C"/>
    <w:rsid w:val="002848AD"/>
    <w:rsid w:val="002936FA"/>
    <w:rsid w:val="002A2F54"/>
    <w:rsid w:val="002B11E4"/>
    <w:rsid w:val="002B3B0D"/>
    <w:rsid w:val="002B7105"/>
    <w:rsid w:val="002C6D83"/>
    <w:rsid w:val="002D12F2"/>
    <w:rsid w:val="002E327E"/>
    <w:rsid w:val="002E6486"/>
    <w:rsid w:val="002F051C"/>
    <w:rsid w:val="003005DA"/>
    <w:rsid w:val="00300D79"/>
    <w:rsid w:val="00304C3F"/>
    <w:rsid w:val="0030625C"/>
    <w:rsid w:val="0030785C"/>
    <w:rsid w:val="00313181"/>
    <w:rsid w:val="00322191"/>
    <w:rsid w:val="00326239"/>
    <w:rsid w:val="003269E2"/>
    <w:rsid w:val="003464FB"/>
    <w:rsid w:val="00346562"/>
    <w:rsid w:val="00362B2B"/>
    <w:rsid w:val="00366ED5"/>
    <w:rsid w:val="003723C7"/>
    <w:rsid w:val="0037261A"/>
    <w:rsid w:val="003805D8"/>
    <w:rsid w:val="00383FC9"/>
    <w:rsid w:val="00384D77"/>
    <w:rsid w:val="00390B94"/>
    <w:rsid w:val="00394CA1"/>
    <w:rsid w:val="003A29BF"/>
    <w:rsid w:val="003A54A6"/>
    <w:rsid w:val="003A5645"/>
    <w:rsid w:val="003A59F6"/>
    <w:rsid w:val="003A6033"/>
    <w:rsid w:val="003B7729"/>
    <w:rsid w:val="003C1B19"/>
    <w:rsid w:val="003D4631"/>
    <w:rsid w:val="003D4777"/>
    <w:rsid w:val="003E10CB"/>
    <w:rsid w:val="003F2234"/>
    <w:rsid w:val="003F3CDA"/>
    <w:rsid w:val="00413861"/>
    <w:rsid w:val="004140FA"/>
    <w:rsid w:val="004152DE"/>
    <w:rsid w:val="00415CFC"/>
    <w:rsid w:val="00425537"/>
    <w:rsid w:val="004263AF"/>
    <w:rsid w:val="00435A4D"/>
    <w:rsid w:val="00437CB2"/>
    <w:rsid w:val="00444512"/>
    <w:rsid w:val="00445F63"/>
    <w:rsid w:val="00454B76"/>
    <w:rsid w:val="0046131A"/>
    <w:rsid w:val="00470159"/>
    <w:rsid w:val="00471775"/>
    <w:rsid w:val="00473727"/>
    <w:rsid w:val="0047565A"/>
    <w:rsid w:val="0047695C"/>
    <w:rsid w:val="00477423"/>
    <w:rsid w:val="00480FA0"/>
    <w:rsid w:val="00481287"/>
    <w:rsid w:val="00484B3B"/>
    <w:rsid w:val="0048601C"/>
    <w:rsid w:val="0049004C"/>
    <w:rsid w:val="0049030B"/>
    <w:rsid w:val="004956E3"/>
    <w:rsid w:val="004A2918"/>
    <w:rsid w:val="004A3845"/>
    <w:rsid w:val="004A3AD3"/>
    <w:rsid w:val="004A6F56"/>
    <w:rsid w:val="004A7091"/>
    <w:rsid w:val="004A78DF"/>
    <w:rsid w:val="004B3FA5"/>
    <w:rsid w:val="004C12B1"/>
    <w:rsid w:val="004D2382"/>
    <w:rsid w:val="004D51A9"/>
    <w:rsid w:val="004E23B2"/>
    <w:rsid w:val="004E341D"/>
    <w:rsid w:val="004E47A0"/>
    <w:rsid w:val="004F060A"/>
    <w:rsid w:val="004F30D9"/>
    <w:rsid w:val="00501052"/>
    <w:rsid w:val="00501C04"/>
    <w:rsid w:val="00502B77"/>
    <w:rsid w:val="0050515C"/>
    <w:rsid w:val="00506874"/>
    <w:rsid w:val="00513648"/>
    <w:rsid w:val="0051719A"/>
    <w:rsid w:val="00521EE1"/>
    <w:rsid w:val="005222FB"/>
    <w:rsid w:val="00523B37"/>
    <w:rsid w:val="00524B3B"/>
    <w:rsid w:val="005313F2"/>
    <w:rsid w:val="00533A25"/>
    <w:rsid w:val="00543931"/>
    <w:rsid w:val="00544E02"/>
    <w:rsid w:val="0055517B"/>
    <w:rsid w:val="005606F9"/>
    <w:rsid w:val="005641E8"/>
    <w:rsid w:val="005671F6"/>
    <w:rsid w:val="00573DD6"/>
    <w:rsid w:val="00582F8C"/>
    <w:rsid w:val="005834EE"/>
    <w:rsid w:val="005869B2"/>
    <w:rsid w:val="0059007F"/>
    <w:rsid w:val="0059394D"/>
    <w:rsid w:val="005A018F"/>
    <w:rsid w:val="005A4705"/>
    <w:rsid w:val="005A733D"/>
    <w:rsid w:val="005B1A94"/>
    <w:rsid w:val="005B7458"/>
    <w:rsid w:val="005C167D"/>
    <w:rsid w:val="005C3242"/>
    <w:rsid w:val="005C3357"/>
    <w:rsid w:val="005C5F94"/>
    <w:rsid w:val="005C71DE"/>
    <w:rsid w:val="005D1813"/>
    <w:rsid w:val="005D4E89"/>
    <w:rsid w:val="005F5085"/>
    <w:rsid w:val="006000CC"/>
    <w:rsid w:val="00600C87"/>
    <w:rsid w:val="00605522"/>
    <w:rsid w:val="00605BB3"/>
    <w:rsid w:val="00610DFA"/>
    <w:rsid w:val="00611A6D"/>
    <w:rsid w:val="00631A72"/>
    <w:rsid w:val="00632964"/>
    <w:rsid w:val="00640CD9"/>
    <w:rsid w:val="00642BDA"/>
    <w:rsid w:val="00655FEE"/>
    <w:rsid w:val="00662968"/>
    <w:rsid w:val="00664540"/>
    <w:rsid w:val="0067545C"/>
    <w:rsid w:val="006858F9"/>
    <w:rsid w:val="00696601"/>
    <w:rsid w:val="006A5420"/>
    <w:rsid w:val="006B3A4A"/>
    <w:rsid w:val="006C25C6"/>
    <w:rsid w:val="006D094A"/>
    <w:rsid w:val="006D362C"/>
    <w:rsid w:val="006D4A4A"/>
    <w:rsid w:val="006E4FFE"/>
    <w:rsid w:val="006E5D57"/>
    <w:rsid w:val="006F5900"/>
    <w:rsid w:val="00701A7D"/>
    <w:rsid w:val="0070325E"/>
    <w:rsid w:val="007063F9"/>
    <w:rsid w:val="00707C3E"/>
    <w:rsid w:val="00710285"/>
    <w:rsid w:val="00713B9D"/>
    <w:rsid w:val="00717699"/>
    <w:rsid w:val="00721F97"/>
    <w:rsid w:val="0072260B"/>
    <w:rsid w:val="0072461A"/>
    <w:rsid w:val="007313DF"/>
    <w:rsid w:val="00740145"/>
    <w:rsid w:val="00743CC9"/>
    <w:rsid w:val="00744B28"/>
    <w:rsid w:val="00744C28"/>
    <w:rsid w:val="00753BAA"/>
    <w:rsid w:val="00754371"/>
    <w:rsid w:val="007577CA"/>
    <w:rsid w:val="0076341A"/>
    <w:rsid w:val="007759EE"/>
    <w:rsid w:val="007818FC"/>
    <w:rsid w:val="007842C3"/>
    <w:rsid w:val="00786202"/>
    <w:rsid w:val="00790541"/>
    <w:rsid w:val="007B505C"/>
    <w:rsid w:val="007C24E3"/>
    <w:rsid w:val="007D180C"/>
    <w:rsid w:val="007E0E30"/>
    <w:rsid w:val="007F3AFC"/>
    <w:rsid w:val="007F4897"/>
    <w:rsid w:val="007F53B1"/>
    <w:rsid w:val="00800A78"/>
    <w:rsid w:val="00811CE6"/>
    <w:rsid w:val="008127B9"/>
    <w:rsid w:val="00814262"/>
    <w:rsid w:val="00816CED"/>
    <w:rsid w:val="00816EDF"/>
    <w:rsid w:val="00820B3C"/>
    <w:rsid w:val="00821B87"/>
    <w:rsid w:val="0082340D"/>
    <w:rsid w:val="00825B43"/>
    <w:rsid w:val="00830377"/>
    <w:rsid w:val="00841C61"/>
    <w:rsid w:val="0085504A"/>
    <w:rsid w:val="00857507"/>
    <w:rsid w:val="00865BFD"/>
    <w:rsid w:val="00866A96"/>
    <w:rsid w:val="0087180A"/>
    <w:rsid w:val="00871B3A"/>
    <w:rsid w:val="00874462"/>
    <w:rsid w:val="00874B8B"/>
    <w:rsid w:val="0088065A"/>
    <w:rsid w:val="008820BB"/>
    <w:rsid w:val="0089419F"/>
    <w:rsid w:val="0089536E"/>
    <w:rsid w:val="008A0D8E"/>
    <w:rsid w:val="008A7610"/>
    <w:rsid w:val="008B2CCF"/>
    <w:rsid w:val="008D158B"/>
    <w:rsid w:val="008D53CD"/>
    <w:rsid w:val="008D6F43"/>
    <w:rsid w:val="008E3F28"/>
    <w:rsid w:val="008E7781"/>
    <w:rsid w:val="008F0584"/>
    <w:rsid w:val="008F22F0"/>
    <w:rsid w:val="0090406D"/>
    <w:rsid w:val="00906CCD"/>
    <w:rsid w:val="00907654"/>
    <w:rsid w:val="00910234"/>
    <w:rsid w:val="009119EB"/>
    <w:rsid w:val="00917E18"/>
    <w:rsid w:val="00917F9E"/>
    <w:rsid w:val="0092170F"/>
    <w:rsid w:val="00923957"/>
    <w:rsid w:val="00926CF2"/>
    <w:rsid w:val="00926D25"/>
    <w:rsid w:val="009311E9"/>
    <w:rsid w:val="0093618D"/>
    <w:rsid w:val="00940F49"/>
    <w:rsid w:val="00941564"/>
    <w:rsid w:val="009465D8"/>
    <w:rsid w:val="00947466"/>
    <w:rsid w:val="00947E61"/>
    <w:rsid w:val="00951DAB"/>
    <w:rsid w:val="009521F5"/>
    <w:rsid w:val="00955E31"/>
    <w:rsid w:val="0096754E"/>
    <w:rsid w:val="00976205"/>
    <w:rsid w:val="009831CA"/>
    <w:rsid w:val="00984688"/>
    <w:rsid w:val="00984F86"/>
    <w:rsid w:val="00986052"/>
    <w:rsid w:val="009862F8"/>
    <w:rsid w:val="0098638E"/>
    <w:rsid w:val="009924A0"/>
    <w:rsid w:val="009924DA"/>
    <w:rsid w:val="009A1E77"/>
    <w:rsid w:val="009A33A6"/>
    <w:rsid w:val="009A3BE4"/>
    <w:rsid w:val="009A50CC"/>
    <w:rsid w:val="009B7DB2"/>
    <w:rsid w:val="009C14C2"/>
    <w:rsid w:val="009C22AE"/>
    <w:rsid w:val="009C5007"/>
    <w:rsid w:val="009D2D66"/>
    <w:rsid w:val="009D7AA6"/>
    <w:rsid w:val="009E11E7"/>
    <w:rsid w:val="009E60A3"/>
    <w:rsid w:val="00A05B69"/>
    <w:rsid w:val="00A1169D"/>
    <w:rsid w:val="00A1525E"/>
    <w:rsid w:val="00A1661F"/>
    <w:rsid w:val="00A25ECC"/>
    <w:rsid w:val="00A36152"/>
    <w:rsid w:val="00A46E4B"/>
    <w:rsid w:val="00A475AF"/>
    <w:rsid w:val="00A51480"/>
    <w:rsid w:val="00A52FF8"/>
    <w:rsid w:val="00A62E1C"/>
    <w:rsid w:val="00A66BB5"/>
    <w:rsid w:val="00A80CFD"/>
    <w:rsid w:val="00A81AF1"/>
    <w:rsid w:val="00A82CCB"/>
    <w:rsid w:val="00A8791E"/>
    <w:rsid w:val="00A93A1C"/>
    <w:rsid w:val="00AA4EF7"/>
    <w:rsid w:val="00AA5AA3"/>
    <w:rsid w:val="00AA692E"/>
    <w:rsid w:val="00AB16E3"/>
    <w:rsid w:val="00AB3D67"/>
    <w:rsid w:val="00AB4394"/>
    <w:rsid w:val="00AB5CF4"/>
    <w:rsid w:val="00AB64E1"/>
    <w:rsid w:val="00AB6F28"/>
    <w:rsid w:val="00AC00E4"/>
    <w:rsid w:val="00AC175E"/>
    <w:rsid w:val="00AC1FDD"/>
    <w:rsid w:val="00AC6B4F"/>
    <w:rsid w:val="00AD5071"/>
    <w:rsid w:val="00AD5D3F"/>
    <w:rsid w:val="00AD7C6C"/>
    <w:rsid w:val="00AE1746"/>
    <w:rsid w:val="00AE3A64"/>
    <w:rsid w:val="00AF1478"/>
    <w:rsid w:val="00B073F2"/>
    <w:rsid w:val="00B1251D"/>
    <w:rsid w:val="00B12835"/>
    <w:rsid w:val="00B13ACA"/>
    <w:rsid w:val="00B14CFB"/>
    <w:rsid w:val="00B26FDA"/>
    <w:rsid w:val="00B3055C"/>
    <w:rsid w:val="00B31F28"/>
    <w:rsid w:val="00B332E0"/>
    <w:rsid w:val="00B40A85"/>
    <w:rsid w:val="00B534DC"/>
    <w:rsid w:val="00B538C1"/>
    <w:rsid w:val="00B54207"/>
    <w:rsid w:val="00B55C36"/>
    <w:rsid w:val="00B640C0"/>
    <w:rsid w:val="00B702BC"/>
    <w:rsid w:val="00B71836"/>
    <w:rsid w:val="00B7486F"/>
    <w:rsid w:val="00B77268"/>
    <w:rsid w:val="00B77C82"/>
    <w:rsid w:val="00B77DCB"/>
    <w:rsid w:val="00B838DB"/>
    <w:rsid w:val="00B84910"/>
    <w:rsid w:val="00B84EAD"/>
    <w:rsid w:val="00B852A2"/>
    <w:rsid w:val="00B90BE3"/>
    <w:rsid w:val="00B950A5"/>
    <w:rsid w:val="00B96143"/>
    <w:rsid w:val="00B961F1"/>
    <w:rsid w:val="00BA008B"/>
    <w:rsid w:val="00BA3460"/>
    <w:rsid w:val="00BA5EA8"/>
    <w:rsid w:val="00BB0827"/>
    <w:rsid w:val="00BB15EE"/>
    <w:rsid w:val="00BB6EB0"/>
    <w:rsid w:val="00BB7A48"/>
    <w:rsid w:val="00BB7FD8"/>
    <w:rsid w:val="00BC051B"/>
    <w:rsid w:val="00BC091B"/>
    <w:rsid w:val="00BD4597"/>
    <w:rsid w:val="00BF06A8"/>
    <w:rsid w:val="00C02ECB"/>
    <w:rsid w:val="00C070F4"/>
    <w:rsid w:val="00C11734"/>
    <w:rsid w:val="00C1586D"/>
    <w:rsid w:val="00C20F67"/>
    <w:rsid w:val="00C32E7B"/>
    <w:rsid w:val="00C34900"/>
    <w:rsid w:val="00C4257B"/>
    <w:rsid w:val="00C55822"/>
    <w:rsid w:val="00C56C61"/>
    <w:rsid w:val="00C615C7"/>
    <w:rsid w:val="00C654B6"/>
    <w:rsid w:val="00C743CE"/>
    <w:rsid w:val="00C757D7"/>
    <w:rsid w:val="00C81F02"/>
    <w:rsid w:val="00C85D24"/>
    <w:rsid w:val="00C92385"/>
    <w:rsid w:val="00C966E3"/>
    <w:rsid w:val="00CA2095"/>
    <w:rsid w:val="00CA534E"/>
    <w:rsid w:val="00CB1750"/>
    <w:rsid w:val="00CB2190"/>
    <w:rsid w:val="00CC20C5"/>
    <w:rsid w:val="00CC35E2"/>
    <w:rsid w:val="00CD0DC4"/>
    <w:rsid w:val="00CD2997"/>
    <w:rsid w:val="00CD36AC"/>
    <w:rsid w:val="00CE401F"/>
    <w:rsid w:val="00CE58C8"/>
    <w:rsid w:val="00CE65F1"/>
    <w:rsid w:val="00D0608E"/>
    <w:rsid w:val="00D070B2"/>
    <w:rsid w:val="00D23C3F"/>
    <w:rsid w:val="00D24DFF"/>
    <w:rsid w:val="00D2600C"/>
    <w:rsid w:val="00D33350"/>
    <w:rsid w:val="00D452E5"/>
    <w:rsid w:val="00D52964"/>
    <w:rsid w:val="00D60CA6"/>
    <w:rsid w:val="00D62148"/>
    <w:rsid w:val="00D8555A"/>
    <w:rsid w:val="00D95204"/>
    <w:rsid w:val="00D9778A"/>
    <w:rsid w:val="00D97D70"/>
    <w:rsid w:val="00DB0EA3"/>
    <w:rsid w:val="00DC1F0D"/>
    <w:rsid w:val="00DC2AC4"/>
    <w:rsid w:val="00DD54EF"/>
    <w:rsid w:val="00DF045D"/>
    <w:rsid w:val="00DF2607"/>
    <w:rsid w:val="00DF5C19"/>
    <w:rsid w:val="00DF62E3"/>
    <w:rsid w:val="00DF790C"/>
    <w:rsid w:val="00E036FD"/>
    <w:rsid w:val="00E03AC6"/>
    <w:rsid w:val="00E053BF"/>
    <w:rsid w:val="00E1124B"/>
    <w:rsid w:val="00E120ED"/>
    <w:rsid w:val="00E132CC"/>
    <w:rsid w:val="00E16F0B"/>
    <w:rsid w:val="00E207E8"/>
    <w:rsid w:val="00E21DA7"/>
    <w:rsid w:val="00E26091"/>
    <w:rsid w:val="00E3336D"/>
    <w:rsid w:val="00E4193A"/>
    <w:rsid w:val="00E465C8"/>
    <w:rsid w:val="00E52B76"/>
    <w:rsid w:val="00E567C2"/>
    <w:rsid w:val="00E601DD"/>
    <w:rsid w:val="00E60FE1"/>
    <w:rsid w:val="00E72DA8"/>
    <w:rsid w:val="00E85BA5"/>
    <w:rsid w:val="00E8654E"/>
    <w:rsid w:val="00E86D20"/>
    <w:rsid w:val="00E86E33"/>
    <w:rsid w:val="00E96063"/>
    <w:rsid w:val="00E96D43"/>
    <w:rsid w:val="00EA068E"/>
    <w:rsid w:val="00EA7169"/>
    <w:rsid w:val="00EB2060"/>
    <w:rsid w:val="00EB58D1"/>
    <w:rsid w:val="00EB6B6E"/>
    <w:rsid w:val="00EB6C12"/>
    <w:rsid w:val="00EC78F0"/>
    <w:rsid w:val="00ED042C"/>
    <w:rsid w:val="00EF2A64"/>
    <w:rsid w:val="00EF3F6D"/>
    <w:rsid w:val="00EF55A9"/>
    <w:rsid w:val="00EF7373"/>
    <w:rsid w:val="00F034C2"/>
    <w:rsid w:val="00F04FBA"/>
    <w:rsid w:val="00F07BB8"/>
    <w:rsid w:val="00F104AC"/>
    <w:rsid w:val="00F12540"/>
    <w:rsid w:val="00F1457F"/>
    <w:rsid w:val="00F21C9F"/>
    <w:rsid w:val="00F25BBA"/>
    <w:rsid w:val="00F2729A"/>
    <w:rsid w:val="00F27F6F"/>
    <w:rsid w:val="00F31F85"/>
    <w:rsid w:val="00F327D1"/>
    <w:rsid w:val="00F35380"/>
    <w:rsid w:val="00F6413E"/>
    <w:rsid w:val="00F66A1A"/>
    <w:rsid w:val="00F7157A"/>
    <w:rsid w:val="00F72DCE"/>
    <w:rsid w:val="00F74E97"/>
    <w:rsid w:val="00F77A27"/>
    <w:rsid w:val="00F804C3"/>
    <w:rsid w:val="00F8079B"/>
    <w:rsid w:val="00F83E5D"/>
    <w:rsid w:val="00F92793"/>
    <w:rsid w:val="00F97D53"/>
    <w:rsid w:val="00FA0DB8"/>
    <w:rsid w:val="00FA4A11"/>
    <w:rsid w:val="00FA5F65"/>
    <w:rsid w:val="00FA7956"/>
    <w:rsid w:val="00FB04C6"/>
    <w:rsid w:val="00FB0E3B"/>
    <w:rsid w:val="00FB4747"/>
    <w:rsid w:val="00FB4935"/>
    <w:rsid w:val="00FB5EFB"/>
    <w:rsid w:val="00FB6EE6"/>
    <w:rsid w:val="00FC3F2D"/>
    <w:rsid w:val="00FC6C12"/>
    <w:rsid w:val="00FD1064"/>
    <w:rsid w:val="00FD5D1B"/>
    <w:rsid w:val="00FD6FE4"/>
    <w:rsid w:val="00FE566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3B555"/>
  <w15:docId w15:val="{46A9CC75-3548-4730-82A5-D15B6CEC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1F5B"/>
    <w:pPr>
      <w:widowControl w:val="0"/>
      <w:spacing w:after="200" w:line="276" w:lineRule="auto"/>
      <w:jc w:val="both"/>
      <w:textAlignment w:val="baseline"/>
    </w:pPr>
    <w:rPr>
      <w:rFonts w:ascii="Arial" w:hAnsi="Arial"/>
      <w:color w:val="00000A"/>
      <w:sz w:val="22"/>
    </w:rPr>
  </w:style>
  <w:style w:type="paragraph" w:styleId="Titolo1">
    <w:name w:val="heading 1"/>
    <w:basedOn w:val="Normale"/>
    <w:link w:val="Titolo1Carattere"/>
    <w:qFormat/>
    <w:rsid w:val="002848AD"/>
    <w:pPr>
      <w:keepNext/>
      <w:pBdr>
        <w:top w:val="single" w:sz="4" w:space="1" w:color="00000A"/>
        <w:left w:val="single" w:sz="4" w:space="4" w:color="00000A"/>
        <w:bottom w:val="single" w:sz="4" w:space="1" w:color="00000A"/>
        <w:right w:val="single" w:sz="4" w:space="4" w:color="00000A"/>
      </w:pBdr>
      <w:spacing w:before="600" w:after="360"/>
      <w:jc w:val="center"/>
      <w:outlineLvl w:val="0"/>
    </w:pPr>
    <w:rPr>
      <w:b/>
      <w:color w:val="7030A0"/>
      <w:sz w:val="24"/>
      <w:szCs w:val="24"/>
    </w:rPr>
  </w:style>
  <w:style w:type="paragraph" w:styleId="Titolo2">
    <w:name w:val="heading 2"/>
    <w:basedOn w:val="Titolo1"/>
    <w:link w:val="Titolo2Carattere"/>
    <w:qFormat/>
    <w:rsid w:val="0046131A"/>
    <w:pPr>
      <w:numPr>
        <w:numId w:val="16"/>
      </w:numPr>
      <w:pBdr>
        <w:bottom w:val="single" w:sz="4" w:space="1" w:color="7030A0"/>
      </w:pBdr>
      <w:spacing w:before="240" w:after="240"/>
      <w:ind w:left="426" w:hanging="426"/>
      <w:outlineLvl w:val="1"/>
    </w:pPr>
  </w:style>
  <w:style w:type="paragraph" w:styleId="Titolo5">
    <w:name w:val="heading 5"/>
    <w:basedOn w:val="Normale"/>
    <w:next w:val="Normale"/>
    <w:link w:val="Titolo5Carattere"/>
    <w:semiHidden/>
    <w:unhideWhenUsed/>
    <w:qFormat/>
    <w:rsid w:val="00EF7373"/>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semiHidden/>
    <w:unhideWhenUsed/>
    <w:qFormat/>
    <w:rsid w:val="00EF737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Carattere">
    <w:name w:val="Titolo Carattere"/>
    <w:basedOn w:val="Carpredefinitoparagrafo"/>
    <w:link w:val="Titolo"/>
    <w:qFormat/>
    <w:rsid w:val="00A139DD"/>
    <w:rPr>
      <w:rFonts w:ascii="Cambria" w:eastAsia="Times New Roman" w:hAnsi="Cambria" w:cs="Times New Roman"/>
      <w:b/>
      <w:bCs/>
      <w:kern w:val="2"/>
      <w:sz w:val="32"/>
      <w:szCs w:val="32"/>
    </w:rPr>
  </w:style>
  <w:style w:type="character" w:customStyle="1" w:styleId="Titolo2Carattere">
    <w:name w:val="Titolo 2 Carattere"/>
    <w:basedOn w:val="Carpredefinitoparagrafo"/>
    <w:link w:val="Titolo2"/>
    <w:qFormat/>
    <w:rsid w:val="0046131A"/>
    <w:rPr>
      <w:rFonts w:ascii="Arial" w:hAnsi="Arial"/>
      <w:b/>
      <w:color w:val="7030A0"/>
      <w:sz w:val="24"/>
      <w:szCs w:val="24"/>
    </w:rPr>
  </w:style>
  <w:style w:type="character" w:customStyle="1" w:styleId="CorpotestoCarattere">
    <w:name w:val="Corpo testo Carattere"/>
    <w:basedOn w:val="Carpredefinitoparagrafo"/>
    <w:link w:val="Corpotesto"/>
    <w:qFormat/>
    <w:rsid w:val="00A139DD"/>
  </w:style>
  <w:style w:type="character" w:customStyle="1" w:styleId="MappadocumentoCarattere">
    <w:name w:val="Mappa documento Carattere"/>
    <w:basedOn w:val="Carpredefinitoparagrafo"/>
    <w:link w:val="Mappadocumento"/>
    <w:qFormat/>
    <w:rsid w:val="000D2C68"/>
    <w:rPr>
      <w:rFonts w:ascii="Tahoma" w:hAnsi="Tahoma" w:cs="Tahoma"/>
      <w:sz w:val="16"/>
      <w:szCs w:val="16"/>
    </w:rPr>
  </w:style>
  <w:style w:type="character" w:customStyle="1" w:styleId="PidipaginaCarattere">
    <w:name w:val="Piè di pagina Carattere"/>
    <w:basedOn w:val="Carpredefinitoparagrafo"/>
    <w:link w:val="Pidipagina"/>
    <w:uiPriority w:val="99"/>
    <w:qFormat/>
    <w:rsid w:val="00BA2A88"/>
  </w:style>
  <w:style w:type="character" w:customStyle="1" w:styleId="st1">
    <w:name w:val="st1"/>
    <w:basedOn w:val="Carpredefinitoparagrafo"/>
    <w:qFormat/>
    <w:rsid w:val="00595101"/>
  </w:style>
  <w:style w:type="character" w:customStyle="1" w:styleId="TestofumettoCarattere">
    <w:name w:val="Testo fumetto Carattere"/>
    <w:basedOn w:val="Carpredefinitoparagrafo"/>
    <w:link w:val="Testofumetto"/>
    <w:qFormat/>
    <w:rsid w:val="00E91DB9"/>
    <w:rPr>
      <w:rFonts w:ascii="Tahoma" w:hAnsi="Tahoma" w:cs="Tahoma"/>
      <w:sz w:val="16"/>
      <w:szCs w:val="16"/>
    </w:rPr>
  </w:style>
  <w:style w:type="character" w:customStyle="1" w:styleId="TestonotaapidipaginaCarattere">
    <w:name w:val="Testo nota a piè di pagina Carattere"/>
    <w:basedOn w:val="Carpredefinitoparagrafo"/>
    <w:link w:val="Testonotaapidipagina"/>
    <w:semiHidden/>
    <w:qFormat/>
    <w:rsid w:val="000C47D1"/>
    <w:rPr>
      <w:rFonts w:ascii="Arial" w:hAnsi="Arial"/>
    </w:rPr>
  </w:style>
  <w:style w:type="character" w:styleId="Rimandonotaapidipagina">
    <w:name w:val="footnote reference"/>
    <w:basedOn w:val="Carpredefinitoparagrafo"/>
    <w:semiHidden/>
    <w:unhideWhenUsed/>
    <w:qFormat/>
    <w:rsid w:val="000C47D1"/>
    <w:rPr>
      <w:vertAlign w:val="superscript"/>
    </w:rPr>
  </w:style>
  <w:style w:type="character" w:customStyle="1" w:styleId="CollegamentoInternet">
    <w:name w:val="Collegamento Internet"/>
    <w:basedOn w:val="Carpredefinitoparagrafo"/>
    <w:unhideWhenUsed/>
    <w:rsid w:val="008C1DB4"/>
    <w:rPr>
      <w:color w:val="0000FF" w:themeColor="hyperlink"/>
      <w:u w:val="single"/>
    </w:rPr>
  </w:style>
  <w:style w:type="character" w:customStyle="1" w:styleId="linkneltesto">
    <w:name w:val="link_nel_testo"/>
    <w:basedOn w:val="Carpredefinitoparagrafo"/>
    <w:qFormat/>
    <w:rsid w:val="006E4CF9"/>
    <w:rPr>
      <w:i/>
      <w:iCs/>
    </w:rPr>
  </w:style>
  <w:style w:type="character" w:styleId="Enfasigrassetto">
    <w:name w:val="Strong"/>
    <w:basedOn w:val="Carpredefinitoparagrafo"/>
    <w:uiPriority w:val="22"/>
    <w:qFormat/>
    <w:rsid w:val="002D71E5"/>
    <w:rPr>
      <w:b/>
      <w:bCs/>
    </w:rPr>
  </w:style>
  <w:style w:type="character" w:styleId="Collegamentovisitato">
    <w:name w:val="FollowedHyperlink"/>
    <w:basedOn w:val="Carpredefinitoparagrafo"/>
    <w:semiHidden/>
    <w:unhideWhenUsed/>
    <w:qFormat/>
    <w:rsid w:val="008A6B35"/>
    <w:rPr>
      <w:color w:val="800080" w:themeColor="followedHyperlink"/>
      <w:u w:val="single"/>
    </w:rPr>
  </w:style>
  <w:style w:type="character" w:customStyle="1" w:styleId="ListLabel1">
    <w:name w:val="ListLabel 1"/>
    <w:qFormat/>
    <w:rPr>
      <w:caps w:val="0"/>
      <w:smallCaps w:val="0"/>
      <w:strike w:val="0"/>
      <w:dstrike w:val="0"/>
      <w:vanish w:val="0"/>
      <w:position w:val="0"/>
      <w:sz w:val="22"/>
      <w:vertAlign w:val="baseline"/>
    </w:rPr>
  </w:style>
  <w:style w:type="character" w:customStyle="1" w:styleId="ListLabel2">
    <w:name w:val="ListLabel 2"/>
    <w:qFormat/>
    <w:rPr>
      <w:rFonts w:eastAsia="Times New Roman" w:cs="Arial"/>
    </w:rPr>
  </w:style>
  <w:style w:type="character" w:customStyle="1" w:styleId="ListLabel3">
    <w:name w:val="ListLabel 3"/>
    <w:qFormat/>
    <w:rPr>
      <w:caps w:val="0"/>
      <w:smallCaps w:val="0"/>
      <w:strike w:val="0"/>
      <w:dstrike w:val="0"/>
      <w:vanish w:val="0"/>
      <w:position w:val="0"/>
      <w:sz w:val="22"/>
      <w:vertAlign w:val="baseline"/>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Times New Roman" w:cs="Arial"/>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caps w:val="0"/>
      <w:smallCaps w:val="0"/>
      <w:strike w:val="0"/>
      <w:dstrike w:val="0"/>
      <w:vanish w:val="0"/>
      <w:position w:val="0"/>
      <w:sz w:val="22"/>
      <w:vertAlign w:val="baseline"/>
    </w:rPr>
  </w:style>
  <w:style w:type="character" w:customStyle="1" w:styleId="ListLabel39">
    <w:name w:val="ListLabel 39"/>
    <w:qFormat/>
    <w:rPr>
      <w:rFonts w:cs="Arial"/>
    </w:rPr>
  </w:style>
  <w:style w:type="character" w:customStyle="1" w:styleId="ListLabel40">
    <w:name w:val="ListLabel 40"/>
    <w:qFormat/>
    <w:rPr>
      <w:caps w:val="0"/>
      <w:smallCaps w:val="0"/>
      <w:strike w:val="0"/>
      <w:dstrike w:val="0"/>
      <w:vanish w:val="0"/>
      <w:position w:val="0"/>
      <w:sz w:val="22"/>
      <w:vertAlign w:val="baseline"/>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Aria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caps w:val="0"/>
      <w:smallCaps w:val="0"/>
      <w:strike w:val="0"/>
      <w:dstrike w:val="0"/>
      <w:vanish w:val="0"/>
      <w:position w:val="0"/>
      <w:sz w:val="22"/>
      <w:vertAlign w:val="baseline"/>
    </w:rPr>
  </w:style>
  <w:style w:type="character" w:customStyle="1" w:styleId="ListLabel90">
    <w:name w:val="ListLabel 90"/>
    <w:qFormat/>
    <w:rPr>
      <w:rFonts w:cs="Arial"/>
    </w:rPr>
  </w:style>
  <w:style w:type="character" w:customStyle="1" w:styleId="ListLabel91">
    <w:name w:val="ListLabel 91"/>
    <w:qFormat/>
    <w:rPr>
      <w:caps w:val="0"/>
      <w:smallCaps w:val="0"/>
      <w:strike w:val="0"/>
      <w:dstrike w:val="0"/>
      <w:vanish w:val="0"/>
      <w:position w:val="0"/>
      <w:sz w:val="22"/>
      <w:vertAlign w:val="baseline"/>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Aria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caps w:val="0"/>
      <w:smallCaps w:val="0"/>
      <w:strike w:val="0"/>
      <w:dstrike w:val="0"/>
      <w:vanish w:val="0"/>
      <w:position w:val="0"/>
      <w:sz w:val="22"/>
      <w:vertAlign w:val="baseline"/>
    </w:rPr>
  </w:style>
  <w:style w:type="character" w:customStyle="1" w:styleId="ListLabel139">
    <w:name w:val="ListLabel 139"/>
    <w:qFormat/>
    <w:rPr>
      <w:rFonts w:cs="Arial"/>
    </w:rPr>
  </w:style>
  <w:style w:type="character" w:customStyle="1" w:styleId="ListLabel140">
    <w:name w:val="ListLabel 140"/>
    <w:qFormat/>
    <w:rPr>
      <w:caps w:val="0"/>
      <w:smallCaps w:val="0"/>
      <w:strike w:val="0"/>
      <w:dstrike w:val="0"/>
      <w:vanish w:val="0"/>
      <w:position w:val="0"/>
      <w:sz w:val="22"/>
      <w:vertAlign w:val="baseline"/>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Aria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caps w:val="0"/>
      <w:smallCaps w:val="0"/>
      <w:strike w:val="0"/>
      <w:dstrike w:val="0"/>
      <w:vanish w:val="0"/>
      <w:position w:val="0"/>
      <w:sz w:val="22"/>
      <w:vertAlign w:val="baseline"/>
    </w:rPr>
  </w:style>
  <w:style w:type="character" w:customStyle="1" w:styleId="ListLabel170">
    <w:name w:val="ListLabel 170"/>
    <w:qFormat/>
    <w:rPr>
      <w:rFonts w:cs="Arial"/>
    </w:rPr>
  </w:style>
  <w:style w:type="character" w:customStyle="1" w:styleId="ListLabel171">
    <w:name w:val="ListLabel 171"/>
    <w:qFormat/>
    <w:rPr>
      <w:caps w:val="0"/>
      <w:smallCaps w:val="0"/>
      <w:strike w:val="0"/>
      <w:dstrike w:val="0"/>
      <w:vanish w:val="0"/>
      <w:position w:val="0"/>
      <w:sz w:val="22"/>
      <w:vertAlign w:val="baseline"/>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Aria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paragraph" w:styleId="Titolo">
    <w:name w:val="Title"/>
    <w:basedOn w:val="Normale"/>
    <w:next w:val="Corpotesto"/>
    <w:link w:val="TitoloCarattere"/>
    <w:qFormat/>
    <w:rsid w:val="00A139DD"/>
    <w:pPr>
      <w:spacing w:before="240" w:after="60"/>
      <w:jc w:val="center"/>
      <w:outlineLvl w:val="0"/>
    </w:pPr>
    <w:rPr>
      <w:rFonts w:ascii="Cambria" w:hAnsi="Cambria"/>
      <w:b/>
      <w:bCs/>
      <w:kern w:val="2"/>
      <w:sz w:val="32"/>
      <w:szCs w:val="32"/>
    </w:rPr>
  </w:style>
  <w:style w:type="paragraph" w:styleId="Corpotesto">
    <w:name w:val="Body Text"/>
    <w:basedOn w:val="Normale"/>
    <w:link w:val="CorpotestoCarattere"/>
    <w:rsid w:val="00A139DD"/>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Rientrocorpodeltesto31">
    <w:name w:val="Rientro corpo del testo 31"/>
    <w:basedOn w:val="Normale"/>
    <w:qFormat/>
    <w:rsid w:val="00A139DD"/>
    <w:pPr>
      <w:spacing w:before="120"/>
      <w:ind w:left="720"/>
    </w:pPr>
    <w:rPr>
      <w:sz w:val="24"/>
    </w:rPr>
  </w:style>
  <w:style w:type="paragraph" w:customStyle="1" w:styleId="Corpodeltesto31">
    <w:name w:val="Corpo del testo 31"/>
    <w:basedOn w:val="Normale"/>
    <w:qFormat/>
    <w:rsid w:val="00A139DD"/>
    <w:pPr>
      <w:spacing w:before="360" w:after="360"/>
      <w:jc w:val="center"/>
    </w:pPr>
    <w:rPr>
      <w:b/>
      <w:smallCaps/>
      <w:sz w:val="36"/>
      <w:u w:val="single"/>
    </w:rPr>
  </w:style>
  <w:style w:type="paragraph" w:customStyle="1" w:styleId="Corpodeltesto21">
    <w:name w:val="Corpo del testo 21"/>
    <w:basedOn w:val="Normale"/>
    <w:qFormat/>
    <w:rsid w:val="00A139DD"/>
    <w:pPr>
      <w:spacing w:line="360" w:lineRule="auto"/>
      <w:ind w:left="284"/>
    </w:pPr>
    <w:rPr>
      <w:sz w:val="24"/>
    </w:rPr>
  </w:style>
  <w:style w:type="paragraph" w:customStyle="1" w:styleId="Testodelblocco1">
    <w:name w:val="Testo del blocco1"/>
    <w:basedOn w:val="Normale"/>
    <w:qFormat/>
    <w:rsid w:val="00A139DD"/>
    <w:pPr>
      <w:widowControl/>
      <w:tabs>
        <w:tab w:val="left" w:pos="4820"/>
      </w:tabs>
      <w:spacing w:line="360" w:lineRule="auto"/>
      <w:ind w:left="284" w:right="284"/>
    </w:pPr>
    <w:rPr>
      <w:sz w:val="24"/>
    </w:rPr>
  </w:style>
  <w:style w:type="paragraph" w:styleId="Intestazione">
    <w:name w:val="header"/>
    <w:basedOn w:val="Normale"/>
    <w:rsid w:val="00A139DD"/>
    <w:pPr>
      <w:tabs>
        <w:tab w:val="center" w:pos="4819"/>
        <w:tab w:val="right" w:pos="9638"/>
      </w:tabs>
    </w:pPr>
  </w:style>
  <w:style w:type="paragraph" w:styleId="Pidipagina">
    <w:name w:val="footer"/>
    <w:basedOn w:val="Normale"/>
    <w:link w:val="PidipaginaCarattere"/>
    <w:uiPriority w:val="99"/>
    <w:rsid w:val="00A139DD"/>
    <w:pPr>
      <w:tabs>
        <w:tab w:val="center" w:pos="4819"/>
        <w:tab w:val="right" w:pos="9638"/>
      </w:tabs>
    </w:pPr>
  </w:style>
  <w:style w:type="paragraph" w:styleId="Mappadocumento">
    <w:name w:val="Document Map"/>
    <w:basedOn w:val="Normale"/>
    <w:link w:val="MappadocumentoCarattere"/>
    <w:qFormat/>
    <w:rsid w:val="000D2C68"/>
    <w:rPr>
      <w:rFonts w:ascii="Tahoma" w:hAnsi="Tahoma" w:cs="Tahoma"/>
      <w:sz w:val="16"/>
      <w:szCs w:val="16"/>
    </w:rPr>
  </w:style>
  <w:style w:type="paragraph" w:styleId="Paragrafoelenco">
    <w:name w:val="List Paragraph"/>
    <w:basedOn w:val="Normale"/>
    <w:uiPriority w:val="34"/>
    <w:qFormat/>
    <w:rsid w:val="00D761F9"/>
    <w:pPr>
      <w:widowControl/>
      <w:overflowPunct w:val="0"/>
      <w:textAlignment w:val="auto"/>
    </w:pPr>
    <w:rPr>
      <w:rFonts w:eastAsia="Calibri" w:cs="Arial"/>
      <w:szCs w:val="22"/>
      <w:lang w:eastAsia="en-US"/>
    </w:rPr>
  </w:style>
  <w:style w:type="paragraph" w:styleId="Testofumetto">
    <w:name w:val="Balloon Text"/>
    <w:basedOn w:val="Normale"/>
    <w:link w:val="TestofumettoCarattere"/>
    <w:qFormat/>
    <w:rsid w:val="00E91DB9"/>
    <w:pPr>
      <w:spacing w:after="0" w:line="240" w:lineRule="auto"/>
    </w:pPr>
    <w:rPr>
      <w:rFonts w:ascii="Tahoma" w:hAnsi="Tahoma" w:cs="Tahoma"/>
      <w:sz w:val="16"/>
      <w:szCs w:val="16"/>
    </w:rPr>
  </w:style>
  <w:style w:type="paragraph" w:customStyle="1" w:styleId="Elencoacolori-Colore11">
    <w:name w:val="Elenco a colori - Colore 11"/>
    <w:basedOn w:val="Normale"/>
    <w:uiPriority w:val="34"/>
    <w:qFormat/>
    <w:rsid w:val="000D1B76"/>
    <w:pPr>
      <w:overflowPunct w:val="0"/>
      <w:ind w:left="720"/>
      <w:contextualSpacing/>
      <w:textAlignment w:val="auto"/>
    </w:pPr>
    <w:rPr>
      <w:rFonts w:cs="Arial"/>
      <w:sz w:val="20"/>
    </w:rPr>
  </w:style>
  <w:style w:type="paragraph" w:customStyle="1" w:styleId="Testodelblocco2">
    <w:name w:val="Testo del blocco2"/>
    <w:basedOn w:val="Normale"/>
    <w:qFormat/>
    <w:rsid w:val="00C97E9C"/>
    <w:pPr>
      <w:widowControl/>
      <w:tabs>
        <w:tab w:val="left" w:pos="4820"/>
      </w:tabs>
      <w:spacing w:line="360" w:lineRule="auto"/>
      <w:ind w:left="284" w:right="284"/>
    </w:pPr>
    <w:rPr>
      <w:sz w:val="24"/>
    </w:rPr>
  </w:style>
  <w:style w:type="paragraph" w:customStyle="1" w:styleId="Default">
    <w:name w:val="Default"/>
    <w:qFormat/>
    <w:rsid w:val="00EC7FB3"/>
    <w:rPr>
      <w:rFonts w:ascii="Courier New" w:hAnsi="Courier New" w:cs="Courier New"/>
      <w:color w:val="000000"/>
      <w:sz w:val="24"/>
      <w:szCs w:val="24"/>
    </w:rPr>
  </w:style>
  <w:style w:type="paragraph" w:customStyle="1" w:styleId="Corpodeltesto22">
    <w:name w:val="Corpo del testo 22"/>
    <w:basedOn w:val="Normale"/>
    <w:qFormat/>
    <w:rsid w:val="003C058C"/>
    <w:pPr>
      <w:spacing w:after="0" w:line="360" w:lineRule="auto"/>
    </w:pPr>
    <w:rPr>
      <w:rFonts w:ascii="Times New Roman" w:hAnsi="Times New Roman"/>
      <w:sz w:val="24"/>
    </w:rPr>
  </w:style>
  <w:style w:type="paragraph" w:customStyle="1" w:styleId="tit1">
    <w:name w:val="tit_1"/>
    <w:qFormat/>
    <w:rsid w:val="003C058C"/>
    <w:pPr>
      <w:spacing w:before="385"/>
      <w:jc w:val="center"/>
    </w:pPr>
    <w:rPr>
      <w:rFonts w:ascii="Helvetica" w:hAnsi="Helvetica" w:cs="Helvetica"/>
      <w:caps/>
      <w:color w:val="00000A"/>
      <w:sz w:val="22"/>
      <w:szCs w:val="22"/>
      <w:lang w:val="en-US"/>
    </w:rPr>
  </w:style>
  <w:style w:type="paragraph" w:styleId="Testonotaapidipagina">
    <w:name w:val="footnote text"/>
    <w:basedOn w:val="Normale"/>
    <w:link w:val="TestonotaapidipaginaCarattere"/>
    <w:semiHidden/>
    <w:unhideWhenUsed/>
    <w:qFormat/>
    <w:rsid w:val="000C47D1"/>
    <w:pPr>
      <w:spacing w:after="0" w:line="240" w:lineRule="auto"/>
    </w:pPr>
    <w:rPr>
      <w:sz w:val="20"/>
    </w:rPr>
  </w:style>
  <w:style w:type="paragraph" w:styleId="NormaleWeb">
    <w:name w:val="Normal (Web)"/>
    <w:basedOn w:val="Normale"/>
    <w:unhideWhenUsed/>
    <w:qFormat/>
    <w:rsid w:val="00E47A0C"/>
    <w:pPr>
      <w:widowControl/>
      <w:overflowPunct w:val="0"/>
      <w:spacing w:after="107" w:line="240" w:lineRule="auto"/>
      <w:jc w:val="left"/>
      <w:textAlignment w:val="auto"/>
    </w:pPr>
    <w:rPr>
      <w:rFonts w:ascii="Times New Roman" w:hAnsi="Times New Roman"/>
      <w:sz w:val="24"/>
      <w:szCs w:val="24"/>
    </w:rPr>
  </w:style>
  <w:style w:type="paragraph" w:customStyle="1" w:styleId="Standard">
    <w:name w:val="Standard"/>
    <w:qFormat/>
    <w:rsid w:val="002B536E"/>
    <w:pPr>
      <w:widowControl w:val="0"/>
      <w:suppressAutoHyphens/>
      <w:spacing w:after="200" w:line="276" w:lineRule="auto"/>
      <w:jc w:val="both"/>
    </w:pPr>
    <w:rPr>
      <w:rFonts w:ascii="Arial" w:eastAsia="Arial" w:hAnsi="Arial" w:cs="Arial"/>
      <w:color w:val="00000A"/>
      <w:sz w:val="22"/>
    </w:rPr>
  </w:style>
  <w:style w:type="paragraph" w:customStyle="1" w:styleId="western">
    <w:name w:val="western"/>
    <w:basedOn w:val="Normale"/>
    <w:qFormat/>
    <w:rsid w:val="00867F43"/>
    <w:pPr>
      <w:widowControl/>
      <w:spacing w:beforeAutospacing="1" w:after="198"/>
      <w:textAlignment w:val="auto"/>
    </w:pPr>
    <w:rPr>
      <w:rFonts w:cs="Arial"/>
      <w:szCs w:val="22"/>
    </w:rPr>
  </w:style>
  <w:style w:type="table" w:styleId="Grigliatabella">
    <w:name w:val="Table Grid"/>
    <w:basedOn w:val="Tabellanormale"/>
    <w:uiPriority w:val="59"/>
    <w:rsid w:val="00A13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active">
    <w:name w:val="object-active"/>
    <w:basedOn w:val="Carpredefinitoparagrafo"/>
    <w:rsid w:val="003005DA"/>
  </w:style>
  <w:style w:type="character" w:styleId="Collegamentoipertestuale">
    <w:name w:val="Hyperlink"/>
    <w:basedOn w:val="Carpredefinitoparagrafo"/>
    <w:uiPriority w:val="99"/>
    <w:unhideWhenUsed/>
    <w:rsid w:val="00413861"/>
    <w:rPr>
      <w:color w:val="0000FF" w:themeColor="hyperlink"/>
      <w:u w:val="single"/>
    </w:rPr>
  </w:style>
  <w:style w:type="character" w:customStyle="1" w:styleId="Titolo1Carattere">
    <w:name w:val="Titolo 1 Carattere"/>
    <w:basedOn w:val="Carpredefinitoparagrafo"/>
    <w:link w:val="Titolo1"/>
    <w:rsid w:val="00BD4597"/>
    <w:rPr>
      <w:rFonts w:ascii="Arial" w:hAnsi="Arial"/>
      <w:b/>
      <w:color w:val="7030A0"/>
      <w:sz w:val="24"/>
      <w:szCs w:val="24"/>
    </w:rPr>
  </w:style>
  <w:style w:type="paragraph" w:styleId="Corpodeltesto3">
    <w:name w:val="Body Text 3"/>
    <w:basedOn w:val="Normale"/>
    <w:link w:val="Corpodeltesto3Carattere"/>
    <w:unhideWhenUsed/>
    <w:rsid w:val="0082340D"/>
    <w:pPr>
      <w:spacing w:after="120"/>
    </w:pPr>
    <w:rPr>
      <w:sz w:val="16"/>
      <w:szCs w:val="16"/>
    </w:rPr>
  </w:style>
  <w:style w:type="character" w:customStyle="1" w:styleId="Corpodeltesto3Carattere">
    <w:name w:val="Corpo del testo 3 Carattere"/>
    <w:basedOn w:val="Carpredefinitoparagrafo"/>
    <w:link w:val="Corpodeltesto3"/>
    <w:rsid w:val="0082340D"/>
    <w:rPr>
      <w:rFonts w:ascii="Arial" w:hAnsi="Arial"/>
      <w:color w:val="00000A"/>
      <w:sz w:val="16"/>
      <w:szCs w:val="16"/>
    </w:rPr>
  </w:style>
  <w:style w:type="character" w:customStyle="1" w:styleId="Titolo6Carattere">
    <w:name w:val="Titolo 6 Carattere"/>
    <w:basedOn w:val="Carpredefinitoparagrafo"/>
    <w:link w:val="Titolo6"/>
    <w:semiHidden/>
    <w:rsid w:val="00EF7373"/>
    <w:rPr>
      <w:rFonts w:asciiTheme="majorHAnsi" w:eastAsiaTheme="majorEastAsia" w:hAnsiTheme="majorHAnsi" w:cstheme="majorBidi"/>
      <w:i/>
      <w:iCs/>
      <w:color w:val="243F60" w:themeColor="accent1" w:themeShade="7F"/>
      <w:sz w:val="22"/>
    </w:rPr>
  </w:style>
  <w:style w:type="character" w:customStyle="1" w:styleId="Titolo5Carattere">
    <w:name w:val="Titolo 5 Carattere"/>
    <w:basedOn w:val="Carpredefinitoparagrafo"/>
    <w:link w:val="Titolo5"/>
    <w:semiHidden/>
    <w:rsid w:val="00EF7373"/>
    <w:rPr>
      <w:rFonts w:asciiTheme="majorHAnsi" w:eastAsiaTheme="majorEastAsia" w:hAnsiTheme="majorHAnsi" w:cstheme="majorBidi"/>
      <w:color w:val="243F60" w:themeColor="accent1" w:themeShade="7F"/>
      <w:sz w:val="22"/>
    </w:rPr>
  </w:style>
  <w:style w:type="character" w:customStyle="1" w:styleId="views-label">
    <w:name w:val="views-label"/>
    <w:basedOn w:val="Carpredefinitoparagrafo"/>
    <w:rsid w:val="003F3CDA"/>
  </w:style>
  <w:style w:type="character" w:customStyle="1" w:styleId="date-display-single">
    <w:name w:val="date-display-single"/>
    <w:basedOn w:val="Carpredefinitoparagrafo"/>
    <w:rsid w:val="003F3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529457">
      <w:bodyDiv w:val="1"/>
      <w:marLeft w:val="0"/>
      <w:marRight w:val="0"/>
      <w:marTop w:val="0"/>
      <w:marBottom w:val="0"/>
      <w:divBdr>
        <w:top w:val="none" w:sz="0" w:space="0" w:color="auto"/>
        <w:left w:val="none" w:sz="0" w:space="0" w:color="auto"/>
        <w:bottom w:val="none" w:sz="0" w:space="0" w:color="auto"/>
        <w:right w:val="none" w:sz="0" w:space="0" w:color="auto"/>
      </w:divBdr>
    </w:div>
    <w:div w:id="374278690">
      <w:bodyDiv w:val="1"/>
      <w:marLeft w:val="0"/>
      <w:marRight w:val="0"/>
      <w:marTop w:val="0"/>
      <w:marBottom w:val="0"/>
      <w:divBdr>
        <w:top w:val="none" w:sz="0" w:space="0" w:color="auto"/>
        <w:left w:val="none" w:sz="0" w:space="0" w:color="auto"/>
        <w:bottom w:val="none" w:sz="0" w:space="0" w:color="auto"/>
        <w:right w:val="none" w:sz="0" w:space="0" w:color="auto"/>
      </w:divBdr>
      <w:divsChild>
        <w:div w:id="259414093">
          <w:marLeft w:val="0"/>
          <w:marRight w:val="0"/>
          <w:marTop w:val="0"/>
          <w:marBottom w:val="0"/>
          <w:divBdr>
            <w:top w:val="none" w:sz="0" w:space="0" w:color="auto"/>
            <w:left w:val="none" w:sz="0" w:space="0" w:color="auto"/>
            <w:bottom w:val="none" w:sz="0" w:space="0" w:color="auto"/>
            <w:right w:val="none" w:sz="0" w:space="0" w:color="auto"/>
          </w:divBdr>
        </w:div>
        <w:div w:id="1625116978">
          <w:marLeft w:val="0"/>
          <w:marRight w:val="0"/>
          <w:marTop w:val="0"/>
          <w:marBottom w:val="0"/>
          <w:divBdr>
            <w:top w:val="none" w:sz="0" w:space="0" w:color="auto"/>
            <w:left w:val="none" w:sz="0" w:space="0" w:color="auto"/>
            <w:bottom w:val="none" w:sz="0" w:space="0" w:color="auto"/>
            <w:right w:val="none" w:sz="0" w:space="0" w:color="auto"/>
          </w:divBdr>
        </w:div>
      </w:divsChild>
    </w:div>
    <w:div w:id="581185562">
      <w:bodyDiv w:val="1"/>
      <w:marLeft w:val="0"/>
      <w:marRight w:val="0"/>
      <w:marTop w:val="0"/>
      <w:marBottom w:val="0"/>
      <w:divBdr>
        <w:top w:val="none" w:sz="0" w:space="0" w:color="auto"/>
        <w:left w:val="none" w:sz="0" w:space="0" w:color="auto"/>
        <w:bottom w:val="none" w:sz="0" w:space="0" w:color="auto"/>
        <w:right w:val="none" w:sz="0" w:space="0" w:color="auto"/>
      </w:divBdr>
    </w:div>
    <w:div w:id="1215192944">
      <w:bodyDiv w:val="1"/>
      <w:marLeft w:val="0"/>
      <w:marRight w:val="0"/>
      <w:marTop w:val="0"/>
      <w:marBottom w:val="0"/>
      <w:divBdr>
        <w:top w:val="none" w:sz="0" w:space="0" w:color="auto"/>
        <w:left w:val="none" w:sz="0" w:space="0" w:color="auto"/>
        <w:bottom w:val="none" w:sz="0" w:space="0" w:color="auto"/>
        <w:right w:val="none" w:sz="0" w:space="0" w:color="auto"/>
      </w:divBdr>
    </w:div>
    <w:div w:id="1389449886">
      <w:bodyDiv w:val="1"/>
      <w:marLeft w:val="0"/>
      <w:marRight w:val="0"/>
      <w:marTop w:val="0"/>
      <w:marBottom w:val="0"/>
      <w:divBdr>
        <w:top w:val="none" w:sz="0" w:space="0" w:color="auto"/>
        <w:left w:val="none" w:sz="0" w:space="0" w:color="auto"/>
        <w:bottom w:val="none" w:sz="0" w:space="0" w:color="auto"/>
        <w:right w:val="none" w:sz="0" w:space="0" w:color="auto"/>
      </w:divBdr>
    </w:div>
    <w:div w:id="1556506234">
      <w:bodyDiv w:val="1"/>
      <w:marLeft w:val="0"/>
      <w:marRight w:val="0"/>
      <w:marTop w:val="0"/>
      <w:marBottom w:val="0"/>
      <w:divBdr>
        <w:top w:val="none" w:sz="0" w:space="0" w:color="auto"/>
        <w:left w:val="none" w:sz="0" w:space="0" w:color="auto"/>
        <w:bottom w:val="none" w:sz="0" w:space="0" w:color="auto"/>
        <w:right w:val="none" w:sz="0" w:space="0" w:color="auto"/>
      </w:divBdr>
      <w:divsChild>
        <w:div w:id="569273775">
          <w:marLeft w:val="0"/>
          <w:marRight w:val="0"/>
          <w:marTop w:val="0"/>
          <w:marBottom w:val="0"/>
          <w:divBdr>
            <w:top w:val="none" w:sz="0" w:space="0" w:color="auto"/>
            <w:left w:val="none" w:sz="0" w:space="0" w:color="auto"/>
            <w:bottom w:val="none" w:sz="0" w:space="0" w:color="auto"/>
            <w:right w:val="none" w:sz="0" w:space="0" w:color="auto"/>
          </w:divBdr>
          <w:divsChild>
            <w:div w:id="1962228848">
              <w:marLeft w:val="0"/>
              <w:marRight w:val="0"/>
              <w:marTop w:val="0"/>
              <w:marBottom w:val="300"/>
              <w:divBdr>
                <w:top w:val="single" w:sz="6" w:space="3" w:color="DDDDDD"/>
                <w:left w:val="single" w:sz="6" w:space="3" w:color="DDDDDD"/>
                <w:bottom w:val="single" w:sz="6" w:space="3" w:color="DDDDDD"/>
                <w:right w:val="single" w:sz="6" w:space="3" w:color="DDDDDD"/>
              </w:divBdr>
              <w:divsChild>
                <w:div w:id="11135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95038">
          <w:marLeft w:val="0"/>
          <w:marRight w:val="0"/>
          <w:marTop w:val="0"/>
          <w:marBottom w:val="0"/>
          <w:divBdr>
            <w:top w:val="none" w:sz="0" w:space="0" w:color="auto"/>
            <w:left w:val="none" w:sz="0" w:space="0" w:color="auto"/>
            <w:bottom w:val="none" w:sz="0" w:space="0" w:color="auto"/>
            <w:right w:val="none" w:sz="0" w:space="0" w:color="auto"/>
          </w:divBdr>
          <w:divsChild>
            <w:div w:id="1632783403">
              <w:marLeft w:val="0"/>
              <w:marRight w:val="0"/>
              <w:marTop w:val="0"/>
              <w:marBottom w:val="300"/>
              <w:divBdr>
                <w:top w:val="single" w:sz="6" w:space="3" w:color="DDDDDD"/>
                <w:left w:val="single" w:sz="6" w:space="3" w:color="DDDDDD"/>
                <w:bottom w:val="single" w:sz="6" w:space="3" w:color="DDDDDD"/>
                <w:right w:val="single" w:sz="6" w:space="3" w:color="DDDDDD"/>
              </w:divBdr>
              <w:divsChild>
                <w:div w:id="18803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88143">
      <w:bodyDiv w:val="1"/>
      <w:marLeft w:val="0"/>
      <w:marRight w:val="0"/>
      <w:marTop w:val="0"/>
      <w:marBottom w:val="0"/>
      <w:divBdr>
        <w:top w:val="none" w:sz="0" w:space="0" w:color="auto"/>
        <w:left w:val="none" w:sz="0" w:space="0" w:color="auto"/>
        <w:bottom w:val="none" w:sz="0" w:space="0" w:color="auto"/>
        <w:right w:val="none" w:sz="0" w:space="0" w:color="auto"/>
      </w:divBdr>
      <w:divsChild>
        <w:div w:id="77753537">
          <w:marLeft w:val="0"/>
          <w:marRight w:val="0"/>
          <w:marTop w:val="0"/>
          <w:marBottom w:val="0"/>
          <w:divBdr>
            <w:top w:val="none" w:sz="0" w:space="0" w:color="auto"/>
            <w:left w:val="none" w:sz="0" w:space="0" w:color="auto"/>
            <w:bottom w:val="none" w:sz="0" w:space="0" w:color="auto"/>
            <w:right w:val="none" w:sz="0" w:space="0" w:color="auto"/>
          </w:divBdr>
          <w:divsChild>
            <w:div w:id="1856336193">
              <w:marLeft w:val="0"/>
              <w:marRight w:val="0"/>
              <w:marTop w:val="0"/>
              <w:marBottom w:val="300"/>
              <w:divBdr>
                <w:top w:val="single" w:sz="6" w:space="3" w:color="DDDDDD"/>
                <w:left w:val="single" w:sz="6" w:space="3" w:color="DDDDDD"/>
                <w:bottom w:val="single" w:sz="6" w:space="3" w:color="DDDDDD"/>
                <w:right w:val="single" w:sz="6" w:space="3" w:color="DDDDDD"/>
              </w:divBdr>
              <w:divsChild>
                <w:div w:id="21404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090">
          <w:marLeft w:val="0"/>
          <w:marRight w:val="0"/>
          <w:marTop w:val="0"/>
          <w:marBottom w:val="0"/>
          <w:divBdr>
            <w:top w:val="none" w:sz="0" w:space="0" w:color="auto"/>
            <w:left w:val="none" w:sz="0" w:space="0" w:color="auto"/>
            <w:bottom w:val="none" w:sz="0" w:space="0" w:color="auto"/>
            <w:right w:val="none" w:sz="0" w:space="0" w:color="auto"/>
          </w:divBdr>
          <w:divsChild>
            <w:div w:id="1413697383">
              <w:marLeft w:val="0"/>
              <w:marRight w:val="0"/>
              <w:marTop w:val="0"/>
              <w:marBottom w:val="300"/>
              <w:divBdr>
                <w:top w:val="single" w:sz="6" w:space="3" w:color="DDDDDD"/>
                <w:left w:val="single" w:sz="6" w:space="3" w:color="DDDDDD"/>
                <w:bottom w:val="single" w:sz="6" w:space="3" w:color="DDDDDD"/>
                <w:right w:val="single" w:sz="6" w:space="3" w:color="DDDDDD"/>
              </w:divBdr>
              <w:divsChild>
                <w:div w:id="10586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1670">
      <w:bodyDiv w:val="1"/>
      <w:marLeft w:val="0"/>
      <w:marRight w:val="0"/>
      <w:marTop w:val="0"/>
      <w:marBottom w:val="0"/>
      <w:divBdr>
        <w:top w:val="none" w:sz="0" w:space="0" w:color="auto"/>
        <w:left w:val="none" w:sz="0" w:space="0" w:color="auto"/>
        <w:bottom w:val="none" w:sz="0" w:space="0" w:color="auto"/>
        <w:right w:val="none" w:sz="0" w:space="0" w:color="auto"/>
      </w:divBdr>
      <w:divsChild>
        <w:div w:id="676158949">
          <w:marLeft w:val="0"/>
          <w:marRight w:val="0"/>
          <w:marTop w:val="0"/>
          <w:marBottom w:val="0"/>
          <w:divBdr>
            <w:top w:val="none" w:sz="0" w:space="0" w:color="auto"/>
            <w:left w:val="none" w:sz="0" w:space="0" w:color="auto"/>
            <w:bottom w:val="none" w:sz="0" w:space="0" w:color="auto"/>
            <w:right w:val="none" w:sz="0" w:space="0" w:color="auto"/>
          </w:divBdr>
        </w:div>
        <w:div w:id="751858955">
          <w:marLeft w:val="0"/>
          <w:marRight w:val="0"/>
          <w:marTop w:val="0"/>
          <w:marBottom w:val="0"/>
          <w:divBdr>
            <w:top w:val="none" w:sz="0" w:space="0" w:color="auto"/>
            <w:left w:val="none" w:sz="0" w:space="0" w:color="auto"/>
            <w:bottom w:val="none" w:sz="0" w:space="0" w:color="auto"/>
            <w:right w:val="none" w:sz="0" w:space="0" w:color="auto"/>
          </w:divBdr>
        </w:div>
        <w:div w:id="1054547709">
          <w:marLeft w:val="0"/>
          <w:marRight w:val="0"/>
          <w:marTop w:val="0"/>
          <w:marBottom w:val="0"/>
          <w:divBdr>
            <w:top w:val="none" w:sz="0" w:space="0" w:color="auto"/>
            <w:left w:val="none" w:sz="0" w:space="0" w:color="auto"/>
            <w:bottom w:val="none" w:sz="0" w:space="0" w:color="auto"/>
            <w:right w:val="none" w:sz="0" w:space="0" w:color="auto"/>
          </w:divBdr>
        </w:div>
        <w:div w:id="13954694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54305ART4" TargetMode="External"/><Relationship Id="rId13" Type="http://schemas.openxmlformats.org/officeDocument/2006/relationships/hyperlink" Target="mailto:concorsi@cittametropolitana.genova.it" TargetMode="External"/><Relationship Id="rId18" Type="http://schemas.openxmlformats.org/officeDocument/2006/relationships/hyperlink" Target="http://bd01.leggiditalia.it/cgi-bin/FulShow?TIPO=5&amp;NOTXT=1&amp;KEY=01LX0000800973ART9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d01.leggiditalia.it/cgi-bin/FulShow?TIPO=5&amp;NOTXT=1&amp;KEY=01LX0000788677ART0" TargetMode="External"/><Relationship Id="rId7" Type="http://schemas.openxmlformats.org/officeDocument/2006/relationships/endnotes" Target="endnotes.xml"/><Relationship Id="rId12" Type="http://schemas.openxmlformats.org/officeDocument/2006/relationships/hyperlink" Target="https://www.inpa.gov.it/%20" TargetMode="External"/><Relationship Id="rId17" Type="http://schemas.openxmlformats.org/officeDocument/2006/relationships/hyperlink" Target="http://bd01.leggiditalia.it/cgi-bin/FulShow?TIPO=5&amp;NOTXT=1&amp;KEY=01LX0000755664ART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ncorsi@cittametropolitana.genova.it" TargetMode="External"/><Relationship Id="rId20" Type="http://schemas.openxmlformats.org/officeDocument/2006/relationships/hyperlink" Target="http://bd01.leggiditalia.it/cgi-bin/FulShow?TIPO=5&amp;NOTXT=1&amp;KEY=01LX0000786255ART1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tametropolitana.genova.it/concors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d01.leggiditalia.it/cgi-bin/FulShow?TIPO=5&amp;NOTXT=1&amp;KEY=01LX0000123602ART0" TargetMode="External"/><Relationship Id="rId23" Type="http://schemas.openxmlformats.org/officeDocument/2006/relationships/hyperlink" Target="http://bd01.leggiditalia.it/cgi-bin/FulShow?TIPO=5&amp;NOTXT=1&amp;KEY=01LX0000874950ART0" TargetMode="External"/><Relationship Id="rId10" Type="http://schemas.openxmlformats.org/officeDocument/2006/relationships/hyperlink" Target="https://www.inpa.gov.it/%20" TargetMode="External"/><Relationship Id="rId19" Type="http://schemas.openxmlformats.org/officeDocument/2006/relationships/hyperlink" Target="http://bd01.leggiditalia.it/cgi-bin/FulShow?TIPO=5&amp;NOTXT=1&amp;KEY=01LX0000803248ART0" TargetMode="External"/><Relationship Id="rId4" Type="http://schemas.openxmlformats.org/officeDocument/2006/relationships/settings" Target="settings.xml"/><Relationship Id="rId9" Type="http://schemas.openxmlformats.org/officeDocument/2006/relationships/hyperlink" Target="mailto:concorsi@cittametropolitana.genova.it" TargetMode="External"/><Relationship Id="rId14" Type="http://schemas.openxmlformats.org/officeDocument/2006/relationships/hyperlink" Target="http://bd01.leggiditalia.it/cgi-bin/FulShow?TIPO=5&amp;NOTXT=1&amp;KEY=01LX0000154305ART4" TargetMode="External"/><Relationship Id="rId22" Type="http://schemas.openxmlformats.org/officeDocument/2006/relationships/hyperlink" Target="http://bd01.leggiditalia.it/cgi-bin/FulShow?TIPO=5&amp;NOTXT=1&amp;KEY=01LX0000872655ART2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DFE70-D97E-4753-830B-64B4C06B0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4566</Words>
  <Characters>26030</Characters>
  <Application>Microsoft Office Word</Application>
  <DocSecurity>0</DocSecurity>
  <Lines>216</Lines>
  <Paragraphs>61</Paragraphs>
  <ScaleCrop>false</ScaleCrop>
  <HeadingPairs>
    <vt:vector size="2" baseType="variant">
      <vt:variant>
        <vt:lpstr>Titolo</vt:lpstr>
      </vt:variant>
      <vt:variant>
        <vt:i4>1</vt:i4>
      </vt:variant>
    </vt:vector>
  </HeadingPairs>
  <TitlesOfParts>
    <vt:vector size="1" baseType="lpstr">
      <vt:lpstr/>
    </vt:vector>
  </TitlesOfParts>
  <Company>Provincia di Genova</Company>
  <LinksUpToDate>false</LinksUpToDate>
  <CharactersWithSpaces>30535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1974</dc:creator>
  <cp:keywords/>
  <dc:description/>
  <cp:lastModifiedBy>Mura Laura</cp:lastModifiedBy>
  <cp:revision>2</cp:revision>
  <cp:lastPrinted>2023-09-28T09:55:00Z</cp:lastPrinted>
  <dcterms:created xsi:type="dcterms:W3CDTF">2023-11-29T10:12:00Z</dcterms:created>
  <dcterms:modified xsi:type="dcterms:W3CDTF">2023-11-29T10:12:00Z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Provincia di Genova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1582618771</vt:i4>
  </property>
</Properties>
</file>