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D" w:rsidRDefault="008967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33E">
        <w:t>Genova,</w:t>
      </w:r>
      <w:r>
        <w:t xml:space="preserve"> </w:t>
      </w:r>
      <w:r w:rsidR="00AF0E36">
        <w:t>29</w:t>
      </w:r>
      <w:r w:rsidR="009508C9">
        <w:t>/09/2022</w:t>
      </w:r>
    </w:p>
    <w:p w:rsidR="006D5C1D" w:rsidRDefault="0004033E">
      <w:r>
        <w:t>Prot. n.</w:t>
      </w:r>
      <w:r w:rsidR="009508C9">
        <w:t xml:space="preserve"> 46765</w:t>
      </w:r>
    </w:p>
    <w:p w:rsidR="006D5C1D" w:rsidRDefault="006D5C1D"/>
    <w:tbl>
      <w:tblPr>
        <w:tblW w:w="4945" w:type="pct"/>
        <w:tblLook w:val="01E0"/>
      </w:tblPr>
      <w:tblGrid>
        <w:gridCol w:w="993"/>
        <w:gridCol w:w="8647"/>
      </w:tblGrid>
      <w:tr w:rsidR="006A60E8" w:rsidRPr="00390BFA" w:rsidTr="006A60E8">
        <w:trPr>
          <w:trHeight w:val="951"/>
        </w:trPr>
        <w:tc>
          <w:tcPr>
            <w:tcW w:w="515" w:type="pct"/>
            <w:tcMar>
              <w:left w:w="0" w:type="dxa"/>
              <w:right w:w="0" w:type="dxa"/>
            </w:tcMar>
          </w:tcPr>
          <w:p w:rsidR="006A60E8" w:rsidRPr="006A60E8" w:rsidRDefault="006A60E8" w:rsidP="006A60E8">
            <w:pPr>
              <w:spacing w:after="0"/>
              <w:jc w:val="left"/>
              <w:rPr>
                <w:sz w:val="22"/>
                <w:szCs w:val="22"/>
              </w:rPr>
            </w:pPr>
            <w:r w:rsidRPr="006A60E8">
              <w:rPr>
                <w:sz w:val="22"/>
                <w:szCs w:val="22"/>
              </w:rPr>
              <w:t>Oggetto:</w:t>
            </w:r>
          </w:p>
        </w:tc>
        <w:tc>
          <w:tcPr>
            <w:tcW w:w="4485" w:type="pct"/>
          </w:tcPr>
          <w:p w:rsidR="006A60E8" w:rsidRPr="00097C84" w:rsidRDefault="006A60E8" w:rsidP="006A60E8">
            <w:pPr>
              <w:spacing w:before="20"/>
              <w:ind w:left="113"/>
              <w:jc w:val="left"/>
              <w:rPr>
                <w:b/>
                <w:sz w:val="22"/>
                <w:szCs w:val="22"/>
              </w:rPr>
            </w:pPr>
            <w:r w:rsidRPr="00097C84">
              <w:rPr>
                <w:b/>
                <w:sz w:val="22"/>
                <w:szCs w:val="22"/>
              </w:rPr>
              <w:t>ESAME PER IL RICONOSCIMENTO DELL’IDONEITÀ DEGLI INSEGNANTI DI TEORIA E DEGLI ISTRUTTORI DI GUIDA DELLE AUTOSCUOLE.</w:t>
            </w:r>
          </w:p>
          <w:p w:rsidR="00C71205" w:rsidRDefault="006A60E8" w:rsidP="00C71205">
            <w:pPr>
              <w:spacing w:after="0"/>
              <w:ind w:left="113"/>
              <w:jc w:val="left"/>
              <w:rPr>
                <w:b/>
                <w:sz w:val="22"/>
                <w:szCs w:val="22"/>
                <w:u w:val="single"/>
              </w:rPr>
            </w:pPr>
            <w:r w:rsidRPr="00097C84">
              <w:rPr>
                <w:b/>
                <w:sz w:val="22"/>
                <w:szCs w:val="22"/>
                <w:u w:val="single"/>
              </w:rPr>
              <w:t>1</w:t>
            </w:r>
            <w:r w:rsidRPr="00097C84">
              <w:rPr>
                <w:b/>
                <w:sz w:val="22"/>
                <w:szCs w:val="22"/>
                <w:u w:val="single"/>
                <w:vertAlign w:val="superscript"/>
              </w:rPr>
              <w:t xml:space="preserve">a </w:t>
            </w:r>
            <w:r w:rsidR="008967EE">
              <w:rPr>
                <w:b/>
                <w:sz w:val="22"/>
                <w:szCs w:val="22"/>
                <w:u w:val="single"/>
              </w:rPr>
              <w:t>SESSIONE 20</w:t>
            </w:r>
            <w:r w:rsidR="00D53E67">
              <w:rPr>
                <w:b/>
                <w:sz w:val="22"/>
                <w:szCs w:val="22"/>
                <w:u w:val="single"/>
              </w:rPr>
              <w:t>2</w:t>
            </w:r>
            <w:r w:rsidR="00D94291">
              <w:rPr>
                <w:b/>
                <w:sz w:val="22"/>
                <w:szCs w:val="22"/>
                <w:u w:val="single"/>
              </w:rPr>
              <w:t>2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6A60E8" w:rsidRPr="006A60E8" w:rsidRDefault="006A60E8" w:rsidP="001C3C1C">
            <w:pPr>
              <w:spacing w:after="0"/>
              <w:ind w:left="113"/>
              <w:jc w:val="left"/>
              <w:rPr>
                <w:b/>
                <w:sz w:val="22"/>
                <w:szCs w:val="22"/>
                <w:u w:val="single"/>
              </w:rPr>
            </w:pPr>
            <w:r w:rsidRPr="00097C84">
              <w:rPr>
                <w:b/>
                <w:sz w:val="22"/>
                <w:szCs w:val="22"/>
                <w:u w:val="single"/>
              </w:rPr>
              <w:t xml:space="preserve">COMUNICAZIONE </w:t>
            </w:r>
            <w:r w:rsidR="00B8031F">
              <w:rPr>
                <w:b/>
                <w:sz w:val="22"/>
                <w:szCs w:val="22"/>
                <w:u w:val="single"/>
              </w:rPr>
              <w:t>CALENDARIO</w:t>
            </w:r>
            <w:r w:rsidR="00B8031F" w:rsidRPr="00097C84">
              <w:rPr>
                <w:b/>
                <w:sz w:val="22"/>
                <w:szCs w:val="22"/>
                <w:u w:val="single"/>
              </w:rPr>
              <w:t xml:space="preserve"> </w:t>
            </w:r>
            <w:r w:rsidRPr="00097C84">
              <w:rPr>
                <w:b/>
                <w:sz w:val="22"/>
                <w:szCs w:val="22"/>
                <w:u w:val="single"/>
              </w:rPr>
              <w:t xml:space="preserve">E SEDE PROVE </w:t>
            </w:r>
            <w:r w:rsidR="001C3C1C">
              <w:rPr>
                <w:b/>
                <w:sz w:val="22"/>
                <w:szCs w:val="22"/>
                <w:u w:val="single"/>
              </w:rPr>
              <w:t>PRATICHE ISTRUTTORI</w:t>
            </w:r>
          </w:p>
        </w:tc>
      </w:tr>
    </w:tbl>
    <w:p w:rsidR="00097C84" w:rsidRDefault="00097C84" w:rsidP="00455179">
      <w:pPr>
        <w:spacing w:after="0"/>
        <w:rPr>
          <w:rFonts w:cs="Arial"/>
          <w:sz w:val="22"/>
          <w:szCs w:val="22"/>
        </w:rPr>
      </w:pPr>
    </w:p>
    <w:p w:rsidR="00C103E3" w:rsidRDefault="00C103E3" w:rsidP="00455179">
      <w:pPr>
        <w:spacing w:after="0"/>
        <w:rPr>
          <w:rFonts w:cs="Arial"/>
          <w:sz w:val="22"/>
          <w:szCs w:val="22"/>
        </w:rPr>
      </w:pPr>
    </w:p>
    <w:p w:rsidR="00390BFA" w:rsidRDefault="00097C84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  <w:r w:rsidRPr="00097C84">
        <w:rPr>
          <w:rFonts w:cs="Arial"/>
          <w:b/>
          <w:sz w:val="22"/>
          <w:szCs w:val="22"/>
          <w:u w:val="single"/>
        </w:rPr>
        <w:t>AI SIGG. CANDIDATI</w:t>
      </w:r>
    </w:p>
    <w:p w:rsidR="00002F74" w:rsidRDefault="00002F74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</w:p>
    <w:p w:rsidR="00002F74" w:rsidRDefault="00002F74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</w:p>
    <w:p w:rsidR="00C103E3" w:rsidRPr="00097C84" w:rsidRDefault="00C103E3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</w:p>
    <w:p w:rsidR="00270A82" w:rsidRDefault="00270A82" w:rsidP="00270A82">
      <w:pPr>
        <w:spacing w:after="0" w:line="360" w:lineRule="auto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LA PRESENTE</w:t>
      </w:r>
      <w:r w:rsidRPr="006A60E8">
        <w:rPr>
          <w:rFonts w:cs="Arial"/>
          <w:b/>
          <w:sz w:val="22"/>
          <w:szCs w:val="22"/>
          <w:u w:val="single"/>
        </w:rPr>
        <w:t xml:space="preserve"> PUBBLICAZIONE SOSTITUISCE </w:t>
      </w:r>
      <w:r>
        <w:rPr>
          <w:rFonts w:cs="Arial"/>
          <w:b/>
          <w:sz w:val="22"/>
          <w:szCs w:val="22"/>
          <w:u w:val="single"/>
        </w:rPr>
        <w:t>INTEGRALMENTE</w:t>
      </w:r>
      <w:r w:rsidRPr="006A60E8">
        <w:rPr>
          <w:rFonts w:cs="Arial"/>
          <w:b/>
          <w:sz w:val="22"/>
          <w:szCs w:val="22"/>
          <w:u w:val="single"/>
        </w:rPr>
        <w:t xml:space="preserve"> LA CONVOCAZIONE INDIVIDUALE E HA VALORE DI NOTIFICA A TUTTI GLI EFFETTI.</w:t>
      </w:r>
    </w:p>
    <w:p w:rsidR="00270A82" w:rsidRPr="00270A82" w:rsidRDefault="00270A82" w:rsidP="00270A82">
      <w:pPr>
        <w:spacing w:after="0" w:line="360" w:lineRule="auto"/>
        <w:rPr>
          <w:rFonts w:cs="Arial"/>
          <w:sz w:val="22"/>
          <w:szCs w:val="22"/>
        </w:rPr>
      </w:pPr>
    </w:p>
    <w:p w:rsidR="00270A82" w:rsidRPr="00270A82" w:rsidRDefault="00270A82" w:rsidP="00270A82">
      <w:pPr>
        <w:spacing w:after="0" w:line="360" w:lineRule="auto"/>
        <w:rPr>
          <w:rFonts w:cs="Arial"/>
          <w:sz w:val="22"/>
          <w:szCs w:val="22"/>
        </w:rPr>
      </w:pPr>
    </w:p>
    <w:p w:rsidR="00270A82" w:rsidRDefault="00270A82" w:rsidP="00270A82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 comunicano, di seguito, la sede, la data e l’orario delle prove, dell’esame in oggetto, che dovranno essere sostenute dai candidati ammessi</w:t>
      </w:r>
      <w:r w:rsidR="00C0513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3371C5" w:rsidRPr="00270A82" w:rsidRDefault="003371C5" w:rsidP="00002F74">
      <w:pPr>
        <w:spacing w:after="0" w:line="360" w:lineRule="auto"/>
        <w:rPr>
          <w:rFonts w:cs="Arial"/>
          <w:sz w:val="22"/>
          <w:szCs w:val="22"/>
        </w:rPr>
      </w:pPr>
    </w:p>
    <w:p w:rsidR="00E5737C" w:rsidRDefault="009A23CC" w:rsidP="003371C5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candidati sono pertanto tenuti a presentarsi, muniti di un documento di riconoscimento in corso di validità e della patente di gu</w:t>
      </w:r>
      <w:r w:rsidR="00323668">
        <w:rPr>
          <w:rFonts w:cs="Arial"/>
          <w:sz w:val="22"/>
          <w:szCs w:val="22"/>
        </w:rPr>
        <w:t>ida posseduta, nel luogo, giorni</w:t>
      </w:r>
      <w:r>
        <w:rPr>
          <w:rFonts w:cs="Arial"/>
          <w:sz w:val="22"/>
          <w:szCs w:val="22"/>
        </w:rPr>
        <w:t xml:space="preserve"> ed orario indicati per l’espletamento delle prove.</w:t>
      </w:r>
    </w:p>
    <w:p w:rsidR="00AF6654" w:rsidRDefault="00AF6654" w:rsidP="00AF6654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 candidato che non si presenta alla seduta d’esame nel luogo e alla data indicati, è valutato </w:t>
      </w:r>
      <w:r w:rsidRPr="005A2D6F">
        <w:rPr>
          <w:rFonts w:cs="Arial"/>
          <w:b/>
          <w:sz w:val="22"/>
          <w:szCs w:val="22"/>
          <w:u w:val="single"/>
        </w:rPr>
        <w:t>inidoneo</w:t>
      </w:r>
      <w:r>
        <w:rPr>
          <w:rFonts w:cs="Arial"/>
          <w:sz w:val="22"/>
          <w:szCs w:val="22"/>
        </w:rPr>
        <w:t xml:space="preserve"> e deve ripresentare la domanda per l’ammissione ad una sessione successiva, ripetendo l’esame non prima di tre mesi dalla data della prova non superata.</w:t>
      </w:r>
    </w:p>
    <w:p w:rsidR="00AF6654" w:rsidRDefault="00AF6654" w:rsidP="003371C5">
      <w:pPr>
        <w:spacing w:after="0" w:line="360" w:lineRule="auto"/>
        <w:rPr>
          <w:rFonts w:cs="Arial"/>
          <w:sz w:val="22"/>
          <w:szCs w:val="22"/>
        </w:rPr>
      </w:pPr>
    </w:p>
    <w:p w:rsidR="002B5281" w:rsidRDefault="002B5281" w:rsidP="003371C5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L’esame si svolgerà seguendo le disposizioni previste dal </w:t>
      </w:r>
      <w:r w:rsidRPr="002B5281">
        <w:rPr>
          <w:rFonts w:cs="Arial"/>
          <w:sz w:val="22"/>
          <w:szCs w:val="22"/>
        </w:rPr>
        <w:t>PROTOCOLLO PER LO SVOLGIMENTO DEI CONCORSI PUBBLIC</w:t>
      </w:r>
      <w:r>
        <w:rPr>
          <w:rFonts w:cs="Arial"/>
          <w:sz w:val="22"/>
          <w:szCs w:val="22"/>
        </w:rPr>
        <w:t xml:space="preserve">I predisposto dalla </w:t>
      </w:r>
      <w:r w:rsidRPr="002B5281">
        <w:rPr>
          <w:rFonts w:cs="Arial"/>
          <w:sz w:val="22"/>
          <w:szCs w:val="22"/>
        </w:rPr>
        <w:t>Presidenza del Consiglio dei Ministri Dipartimento della funzione pubblica</w:t>
      </w:r>
      <w:r>
        <w:rPr>
          <w:rFonts w:cs="Arial"/>
          <w:sz w:val="22"/>
          <w:szCs w:val="22"/>
        </w:rPr>
        <w:t>.</w:t>
      </w:r>
    </w:p>
    <w:p w:rsidR="002B5281" w:rsidRDefault="002B5281" w:rsidP="002B5281">
      <w:pPr>
        <w:pStyle w:val="Paragrafoelenco"/>
        <w:rPr>
          <w:b/>
          <w:sz w:val="24"/>
          <w:szCs w:val="24"/>
        </w:rPr>
      </w:pPr>
    </w:p>
    <w:p w:rsidR="006A60E8" w:rsidRDefault="00241CFD" w:rsidP="00AA482B">
      <w:pPr>
        <w:spacing w:after="0"/>
        <w:ind w:left="538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PRESIDENTE DELLA COMMMISSIONE</w:t>
      </w:r>
    </w:p>
    <w:p w:rsidR="0080020D" w:rsidRDefault="00861E36" w:rsidP="00AA482B">
      <w:pPr>
        <w:spacing w:after="0"/>
        <w:ind w:left="538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Fabio Gagliardi</w:t>
      </w:r>
    </w:p>
    <w:p w:rsidR="00EA6A14" w:rsidRDefault="00EA6A14" w:rsidP="00AA482B">
      <w:pPr>
        <w:spacing w:after="0"/>
        <w:ind w:left="5387"/>
        <w:jc w:val="center"/>
        <w:rPr>
          <w:rFonts w:cs="Arial"/>
          <w:sz w:val="22"/>
          <w:szCs w:val="22"/>
        </w:rPr>
      </w:pPr>
    </w:p>
    <w:tbl>
      <w:tblPr>
        <w:tblW w:w="4890" w:type="pct"/>
        <w:tblInd w:w="108" w:type="dxa"/>
        <w:tblLook w:val="01E0"/>
      </w:tblPr>
      <w:tblGrid>
        <w:gridCol w:w="9638"/>
      </w:tblGrid>
      <w:tr w:rsidR="00EA6A14" w:rsidRPr="00294C51" w:rsidTr="008869BC">
        <w:trPr>
          <w:trHeight w:val="986"/>
        </w:trPr>
        <w:tc>
          <w:tcPr>
            <w:tcW w:w="5000" w:type="pct"/>
          </w:tcPr>
          <w:p w:rsidR="00EA6A14" w:rsidRDefault="00EA6A14" w:rsidP="004B31AA">
            <w:pPr>
              <w:spacing w:after="0"/>
              <w:ind w:left="113"/>
              <w:rPr>
                <w:b/>
                <w:sz w:val="24"/>
                <w:szCs w:val="24"/>
              </w:rPr>
            </w:pPr>
            <w:r w:rsidRPr="00294C51">
              <w:rPr>
                <w:b/>
                <w:sz w:val="24"/>
                <w:szCs w:val="24"/>
              </w:rPr>
              <w:lastRenderedPageBreak/>
              <w:t>ESAME PER IL RICONOSCIMENTO DELL’IDONEITÀ DEGLI INSEGNANTI DI TEORIA E DEGLI ISTRUTTORI DI GUIDA DELLE AUTOSCUOLE.</w:t>
            </w:r>
          </w:p>
          <w:p w:rsidR="00EA6A14" w:rsidRPr="00294C51" w:rsidRDefault="00EA6A14" w:rsidP="008869BC">
            <w:pPr>
              <w:spacing w:after="0"/>
              <w:ind w:left="113"/>
              <w:jc w:val="left"/>
              <w:rPr>
                <w:b/>
                <w:sz w:val="24"/>
                <w:szCs w:val="24"/>
              </w:rPr>
            </w:pPr>
          </w:p>
          <w:p w:rsidR="00EA6A14" w:rsidRPr="00294C51" w:rsidRDefault="00EA6A14" w:rsidP="008869BC">
            <w:pPr>
              <w:spacing w:after="0"/>
              <w:ind w:left="113"/>
              <w:jc w:val="center"/>
              <w:rPr>
                <w:b/>
                <w:sz w:val="24"/>
                <w:szCs w:val="24"/>
                <w:u w:val="single"/>
              </w:rPr>
            </w:pPr>
            <w:r w:rsidRPr="00294C51">
              <w:rPr>
                <w:b/>
                <w:sz w:val="24"/>
                <w:szCs w:val="24"/>
                <w:u w:val="single"/>
              </w:rPr>
              <w:t>1</w:t>
            </w:r>
            <w:r w:rsidRPr="00294C51">
              <w:rPr>
                <w:b/>
                <w:sz w:val="24"/>
                <w:szCs w:val="24"/>
                <w:u w:val="single"/>
                <w:vertAlign w:val="superscript"/>
              </w:rPr>
              <w:t xml:space="preserve">a </w:t>
            </w:r>
            <w:r w:rsidR="008967EE">
              <w:rPr>
                <w:b/>
                <w:sz w:val="24"/>
                <w:szCs w:val="24"/>
                <w:u w:val="single"/>
              </w:rPr>
              <w:t xml:space="preserve">SESSIONE </w:t>
            </w:r>
            <w:r w:rsidR="00D94291">
              <w:rPr>
                <w:b/>
                <w:sz w:val="24"/>
                <w:szCs w:val="24"/>
                <w:u w:val="single"/>
              </w:rPr>
              <w:t>2022</w:t>
            </w:r>
          </w:p>
          <w:p w:rsidR="00EA6A14" w:rsidRDefault="00EA6A14" w:rsidP="008869BC">
            <w:pPr>
              <w:spacing w:after="0"/>
              <w:ind w:left="113"/>
              <w:jc w:val="center"/>
              <w:rPr>
                <w:b/>
                <w:sz w:val="24"/>
                <w:szCs w:val="24"/>
                <w:u w:val="single"/>
              </w:rPr>
            </w:pPr>
            <w:r w:rsidRPr="00294C51">
              <w:rPr>
                <w:b/>
                <w:sz w:val="24"/>
                <w:szCs w:val="24"/>
                <w:u w:val="single"/>
              </w:rPr>
              <w:t>ELENCO CANDIDATI CONVOCATI</w:t>
            </w:r>
          </w:p>
          <w:p w:rsidR="00EA6A14" w:rsidRPr="00294C51" w:rsidRDefault="00EA6A14" w:rsidP="00246810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4066E" w:rsidRPr="00552CBF" w:rsidRDefault="0074066E" w:rsidP="0074066E">
      <w:pPr>
        <w:spacing w:after="0"/>
        <w:rPr>
          <w:rFonts w:cs="Arial"/>
          <w:b/>
          <w:sz w:val="21"/>
          <w:szCs w:val="21"/>
        </w:rPr>
      </w:pPr>
      <w:r w:rsidRPr="00F173D9">
        <w:rPr>
          <w:rFonts w:cs="Arial"/>
          <w:b/>
          <w:sz w:val="21"/>
          <w:szCs w:val="21"/>
        </w:rPr>
        <w:t>Per</w:t>
      </w:r>
      <w:r w:rsidRPr="00552CBF">
        <w:rPr>
          <w:rFonts w:cs="Arial"/>
          <w:b/>
          <w:sz w:val="21"/>
          <w:szCs w:val="21"/>
        </w:rPr>
        <w:t xml:space="preserve"> l’abilitazione alla professione di istruttore di guida delle autoscuole per tutti i veicoli a motore e rimorchi, nonché per la revisione delle relative patenti di guida.</w:t>
      </w:r>
    </w:p>
    <w:p w:rsidR="0074066E" w:rsidRDefault="0074066E" w:rsidP="0074066E">
      <w:pPr>
        <w:spacing w:after="0"/>
        <w:rPr>
          <w:rFonts w:cs="Arial"/>
          <w:sz w:val="21"/>
          <w:szCs w:val="21"/>
        </w:rPr>
      </w:pPr>
    </w:p>
    <w:p w:rsidR="00EC0A0C" w:rsidRDefault="003029AF" w:rsidP="0080412F">
      <w:pPr>
        <w:spacing w:after="0"/>
        <w:rPr>
          <w:b/>
          <w:sz w:val="28"/>
          <w:szCs w:val="28"/>
          <w:u w:val="single"/>
        </w:rPr>
      </w:pPr>
      <w:r w:rsidRPr="00D94291">
        <w:rPr>
          <w:b/>
          <w:sz w:val="28"/>
          <w:szCs w:val="28"/>
          <w:u w:val="single"/>
        </w:rPr>
        <w:t>Prima sessione prove pratica</w:t>
      </w:r>
      <w:r w:rsidR="00D241A3" w:rsidRPr="00D94291">
        <w:rPr>
          <w:b/>
          <w:sz w:val="28"/>
          <w:szCs w:val="28"/>
          <w:u w:val="single"/>
        </w:rPr>
        <w:t xml:space="preserve"> – Martedì </w:t>
      </w:r>
      <w:r w:rsidR="00730E60">
        <w:rPr>
          <w:b/>
          <w:sz w:val="28"/>
          <w:szCs w:val="28"/>
          <w:u w:val="single"/>
        </w:rPr>
        <w:t>25</w:t>
      </w:r>
      <w:r w:rsidR="00D241A3" w:rsidRPr="00D94291">
        <w:rPr>
          <w:b/>
          <w:sz w:val="28"/>
          <w:szCs w:val="28"/>
          <w:u w:val="single"/>
        </w:rPr>
        <w:t xml:space="preserve"> ottobre 202</w:t>
      </w:r>
      <w:r w:rsidR="00D94291" w:rsidRPr="00D94291">
        <w:rPr>
          <w:b/>
          <w:sz w:val="28"/>
          <w:szCs w:val="28"/>
          <w:u w:val="single"/>
        </w:rPr>
        <w:t>2</w:t>
      </w:r>
      <w:r w:rsidRPr="00D94291">
        <w:rPr>
          <w:b/>
          <w:sz w:val="28"/>
          <w:szCs w:val="28"/>
          <w:u w:val="single"/>
        </w:rPr>
        <w:t>:</w:t>
      </w:r>
    </w:p>
    <w:p w:rsidR="006473E8" w:rsidRDefault="006473E8" w:rsidP="0080412F">
      <w:pPr>
        <w:spacing w:after="0"/>
        <w:rPr>
          <w:b/>
          <w:sz w:val="28"/>
          <w:szCs w:val="28"/>
          <w:u w:val="single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252"/>
        <w:gridCol w:w="2694"/>
      </w:tblGrid>
      <w:tr w:rsidR="00D241A3" w:rsidRPr="00DD15B4" w:rsidTr="00AF0E36">
        <w:trPr>
          <w:trHeight w:val="370"/>
        </w:trPr>
        <w:tc>
          <w:tcPr>
            <w:tcW w:w="2977" w:type="dxa"/>
            <w:vAlign w:val="center"/>
          </w:tcPr>
          <w:p w:rsidR="00D241A3" w:rsidRPr="00565F10" w:rsidRDefault="00D241A3" w:rsidP="00AF0E36">
            <w:pPr>
              <w:spacing w:after="0"/>
              <w:jc w:val="center"/>
              <w:rPr>
                <w:rFonts w:cs="Arial"/>
              </w:rPr>
            </w:pPr>
            <w:r w:rsidRPr="00DD15B4">
              <w:rPr>
                <w:rFonts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4252" w:type="dxa"/>
            <w:vAlign w:val="center"/>
          </w:tcPr>
          <w:p w:rsidR="00D241A3" w:rsidRPr="00565F10" w:rsidRDefault="00D241A3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Prove da sostenere</w:t>
            </w:r>
          </w:p>
        </w:tc>
        <w:tc>
          <w:tcPr>
            <w:tcW w:w="2694" w:type="dxa"/>
          </w:tcPr>
          <w:p w:rsidR="00D241A3" w:rsidRDefault="00D241A3" w:rsidP="00AF0E36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ORARIO DI CONVOCAZIONE</w:t>
            </w:r>
          </w:p>
        </w:tc>
      </w:tr>
      <w:tr w:rsidR="00D241A3" w:rsidRPr="00DD15B4" w:rsidTr="00AF0E36">
        <w:trPr>
          <w:trHeight w:val="370"/>
        </w:trPr>
        <w:tc>
          <w:tcPr>
            <w:tcW w:w="2977" w:type="dxa"/>
            <w:vAlign w:val="center"/>
          </w:tcPr>
          <w:p w:rsidR="00D241A3" w:rsidRDefault="00730E60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BARTOLINI ALESSIO</w:t>
            </w:r>
          </w:p>
        </w:tc>
        <w:tc>
          <w:tcPr>
            <w:tcW w:w="4252" w:type="dxa"/>
            <w:vAlign w:val="center"/>
          </w:tcPr>
          <w:p w:rsidR="00D241A3" w:rsidRDefault="00AF0E36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ESCLUSI CICLOMOTORI E MOTOCICLI</w:t>
            </w:r>
          </w:p>
        </w:tc>
        <w:tc>
          <w:tcPr>
            <w:tcW w:w="2694" w:type="dxa"/>
            <w:vAlign w:val="center"/>
          </w:tcPr>
          <w:p w:rsidR="00D241A3" w:rsidRDefault="00D10FA1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10.30 </w:t>
            </w:r>
            <w:r w:rsidRPr="00D10FA1">
              <w:rPr>
                <w:rFonts w:cs="Arial"/>
                <w:b/>
              </w:rPr>
              <w:t>c/o Via Luigi Perini Area Campi (IKEA)</w:t>
            </w:r>
          </w:p>
        </w:tc>
      </w:tr>
      <w:tr w:rsidR="00D241A3" w:rsidRPr="00DD15B4" w:rsidTr="00AF0E36">
        <w:trPr>
          <w:trHeight w:val="370"/>
        </w:trPr>
        <w:tc>
          <w:tcPr>
            <w:tcW w:w="2977" w:type="dxa"/>
            <w:vAlign w:val="center"/>
          </w:tcPr>
          <w:p w:rsidR="00D241A3" w:rsidRDefault="00730E60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CANEPA DANIELE</w:t>
            </w:r>
          </w:p>
        </w:tc>
        <w:tc>
          <w:tcPr>
            <w:tcW w:w="4252" w:type="dxa"/>
            <w:vAlign w:val="center"/>
          </w:tcPr>
          <w:p w:rsidR="00D241A3" w:rsidRPr="006C1403" w:rsidRDefault="00AF0E36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TUTTE</w:t>
            </w:r>
          </w:p>
        </w:tc>
        <w:tc>
          <w:tcPr>
            <w:tcW w:w="2694" w:type="dxa"/>
            <w:vAlign w:val="center"/>
          </w:tcPr>
          <w:p w:rsidR="00D241A3" w:rsidRPr="006C1403" w:rsidRDefault="00C218C6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09</w:t>
            </w:r>
            <w:r w:rsidR="00D241A3">
              <w:rPr>
                <w:rFonts w:cs="Arial"/>
              </w:rPr>
              <w:t>:</w:t>
            </w:r>
            <w:r w:rsidR="00442EC2">
              <w:rPr>
                <w:rFonts w:cs="Arial"/>
              </w:rPr>
              <w:t>00</w:t>
            </w:r>
          </w:p>
        </w:tc>
      </w:tr>
      <w:tr w:rsidR="00BD166C" w:rsidRPr="00DD15B4" w:rsidTr="00AF0E36">
        <w:trPr>
          <w:trHeight w:val="370"/>
        </w:trPr>
        <w:tc>
          <w:tcPr>
            <w:tcW w:w="2977" w:type="dxa"/>
            <w:vAlign w:val="center"/>
          </w:tcPr>
          <w:p w:rsidR="00BD166C" w:rsidRDefault="00730E60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FIACCONI GIORGIO</w:t>
            </w:r>
          </w:p>
        </w:tc>
        <w:tc>
          <w:tcPr>
            <w:tcW w:w="4252" w:type="dxa"/>
            <w:vAlign w:val="center"/>
          </w:tcPr>
          <w:p w:rsidR="00BD166C" w:rsidRDefault="00AF0E36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TUTTE</w:t>
            </w:r>
          </w:p>
        </w:tc>
        <w:tc>
          <w:tcPr>
            <w:tcW w:w="2694" w:type="dxa"/>
            <w:vAlign w:val="center"/>
          </w:tcPr>
          <w:p w:rsidR="00BD166C" w:rsidRDefault="00442EC2" w:rsidP="00AF0E3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09.30</w:t>
            </w:r>
          </w:p>
        </w:tc>
      </w:tr>
    </w:tbl>
    <w:p w:rsidR="006473E8" w:rsidRDefault="006473E8" w:rsidP="006473E8">
      <w:pPr>
        <w:spacing w:after="0"/>
        <w:ind w:left="360"/>
        <w:jc w:val="left"/>
        <w:rPr>
          <w:rFonts w:cs="Arial"/>
          <w:sz w:val="21"/>
          <w:szCs w:val="21"/>
        </w:rPr>
      </w:pPr>
    </w:p>
    <w:p w:rsidR="006473E8" w:rsidRPr="00316A0C" w:rsidRDefault="006473E8" w:rsidP="006473E8">
      <w:pPr>
        <w:spacing w:after="0"/>
        <w:ind w:left="360"/>
        <w:jc w:val="left"/>
        <w:rPr>
          <w:rFonts w:cs="Arial"/>
          <w:sz w:val="21"/>
          <w:szCs w:val="21"/>
        </w:rPr>
      </w:pPr>
      <w:r w:rsidRPr="00316A0C">
        <w:rPr>
          <w:rFonts w:cs="Arial"/>
          <w:sz w:val="21"/>
          <w:szCs w:val="21"/>
        </w:rPr>
        <w:t>Si d</w:t>
      </w:r>
      <w:r>
        <w:rPr>
          <w:rFonts w:cs="Arial"/>
          <w:sz w:val="21"/>
          <w:szCs w:val="21"/>
        </w:rPr>
        <w:t>o</w:t>
      </w:r>
      <w:r w:rsidRPr="00316A0C">
        <w:rPr>
          <w:rFonts w:cs="Arial"/>
          <w:sz w:val="21"/>
          <w:szCs w:val="21"/>
        </w:rPr>
        <w:t>vranno presentare</w:t>
      </w:r>
      <w:r>
        <w:rPr>
          <w:rFonts w:cs="Arial"/>
          <w:sz w:val="21"/>
          <w:szCs w:val="21"/>
        </w:rPr>
        <w:t>:</w:t>
      </w:r>
    </w:p>
    <w:p w:rsidR="006473E8" w:rsidRDefault="006473E8" w:rsidP="006473E8">
      <w:pPr>
        <w:spacing w:after="0"/>
        <w:ind w:left="360"/>
        <w:jc w:val="left"/>
        <w:rPr>
          <w:rFonts w:cs="Arial"/>
          <w:b/>
          <w:sz w:val="21"/>
          <w:szCs w:val="21"/>
          <w:u w:val="single"/>
        </w:rPr>
      </w:pPr>
    </w:p>
    <w:p w:rsidR="006473E8" w:rsidRPr="00552CBF" w:rsidRDefault="006473E8" w:rsidP="006473E8">
      <w:pPr>
        <w:numPr>
          <w:ilvl w:val="0"/>
          <w:numId w:val="9"/>
        </w:numPr>
        <w:spacing w:after="0"/>
        <w:ind w:left="454"/>
        <w:jc w:val="left"/>
        <w:rPr>
          <w:rFonts w:cs="Arial"/>
          <w:b/>
          <w:sz w:val="21"/>
          <w:szCs w:val="21"/>
        </w:rPr>
      </w:pPr>
      <w:r w:rsidRPr="00552CBF">
        <w:rPr>
          <w:rFonts w:cs="Arial"/>
          <w:b/>
          <w:sz w:val="21"/>
          <w:szCs w:val="21"/>
        </w:rPr>
        <w:t>presso il piazzale sito in località Cornigliano – Villa Bombrini.</w:t>
      </w:r>
    </w:p>
    <w:p w:rsidR="006473E8" w:rsidRDefault="006473E8" w:rsidP="006473E8">
      <w:pPr>
        <w:spacing w:after="0"/>
        <w:ind w:left="360"/>
        <w:jc w:val="left"/>
        <w:rPr>
          <w:rFonts w:cs="Arial"/>
          <w:sz w:val="21"/>
          <w:szCs w:val="21"/>
        </w:rPr>
      </w:pPr>
    </w:p>
    <w:p w:rsidR="00A84ED5" w:rsidRDefault="00A84ED5" w:rsidP="00A84ED5">
      <w:pPr>
        <w:spacing w:after="0"/>
        <w:ind w:left="360"/>
        <w:jc w:val="left"/>
        <w:rPr>
          <w:rFonts w:cs="Arial"/>
          <w:b/>
          <w:sz w:val="21"/>
          <w:szCs w:val="21"/>
          <w:u w:val="single"/>
        </w:rPr>
      </w:pPr>
    </w:p>
    <w:p w:rsidR="00A423AD" w:rsidRDefault="00A423AD" w:rsidP="00A423AD">
      <w:pPr>
        <w:numPr>
          <w:ilvl w:val="0"/>
          <w:numId w:val="5"/>
        </w:numPr>
        <w:spacing w:after="0"/>
        <w:ind w:left="714" w:hanging="357"/>
        <w:rPr>
          <w:rFonts w:cs="Arial"/>
          <w:sz w:val="21"/>
          <w:szCs w:val="21"/>
        </w:rPr>
      </w:pPr>
      <w:r w:rsidRPr="00552CBF">
        <w:rPr>
          <w:rFonts w:cs="Arial"/>
          <w:sz w:val="21"/>
          <w:szCs w:val="21"/>
        </w:rPr>
        <w:t>dimostrazione della capacità di istruzione alla guida di veicoli delle categorie “A”. il motociclo utilizzato per lo svolgimento di tale prova deve avere una cilindrata non inferiore a 600 cm</w:t>
      </w:r>
      <w:r w:rsidRPr="00552CBF">
        <w:rPr>
          <w:rFonts w:cs="Arial"/>
          <w:sz w:val="21"/>
          <w:szCs w:val="21"/>
          <w:vertAlign w:val="superscript"/>
        </w:rPr>
        <w:t>3</w:t>
      </w:r>
      <w:r w:rsidRPr="00552CBF">
        <w:rPr>
          <w:rFonts w:cs="Arial"/>
          <w:sz w:val="21"/>
          <w:szCs w:val="21"/>
        </w:rPr>
        <w:t>, condotto da un membro della Commissione Esaminatrice che funge da allievo;</w:t>
      </w:r>
    </w:p>
    <w:p w:rsidR="00A423AD" w:rsidRDefault="00A423AD" w:rsidP="00A423AD">
      <w:pPr>
        <w:spacing w:after="0"/>
        <w:rPr>
          <w:rFonts w:cs="Arial"/>
          <w:sz w:val="21"/>
          <w:szCs w:val="21"/>
        </w:rPr>
      </w:pPr>
    </w:p>
    <w:p w:rsidR="008B1167" w:rsidRDefault="008B1167" w:rsidP="008B1167">
      <w:pPr>
        <w:spacing w:after="0"/>
        <w:ind w:left="360"/>
        <w:jc w:val="left"/>
        <w:rPr>
          <w:rFonts w:cs="Arial"/>
          <w:b/>
          <w:sz w:val="21"/>
          <w:szCs w:val="21"/>
        </w:rPr>
      </w:pPr>
      <w:r w:rsidRPr="00552CBF">
        <w:rPr>
          <w:rFonts w:cs="Arial"/>
          <w:b/>
          <w:sz w:val="21"/>
          <w:szCs w:val="21"/>
        </w:rPr>
        <w:t>seguirà</w:t>
      </w:r>
      <w:r w:rsidR="003029AF">
        <w:rPr>
          <w:rFonts w:cs="Arial"/>
          <w:b/>
          <w:sz w:val="21"/>
          <w:szCs w:val="21"/>
        </w:rPr>
        <w:t xml:space="preserve"> per (coloro che hanno superato la prima prova</w:t>
      </w:r>
      <w:r w:rsidR="00D241A3">
        <w:rPr>
          <w:rFonts w:cs="Arial"/>
          <w:b/>
          <w:sz w:val="21"/>
          <w:szCs w:val="21"/>
        </w:rPr>
        <w:t xml:space="preserve"> o che non effettuano la prova moto</w:t>
      </w:r>
      <w:r w:rsidR="003029AF">
        <w:rPr>
          <w:rFonts w:cs="Arial"/>
          <w:b/>
          <w:sz w:val="21"/>
          <w:szCs w:val="21"/>
        </w:rPr>
        <w:t xml:space="preserve">) </w:t>
      </w:r>
      <w:r w:rsidRPr="00552CBF">
        <w:rPr>
          <w:rFonts w:cs="Arial"/>
          <w:b/>
          <w:sz w:val="21"/>
          <w:szCs w:val="21"/>
        </w:rPr>
        <w:t xml:space="preserve"> presso Via Luigi Perini Area Campi di Genova Cornigliano (IKEA)</w:t>
      </w:r>
    </w:p>
    <w:p w:rsidR="006473E8" w:rsidRPr="00552CBF" w:rsidRDefault="006473E8" w:rsidP="008B1167">
      <w:pPr>
        <w:spacing w:after="0"/>
        <w:ind w:left="360"/>
        <w:jc w:val="left"/>
        <w:rPr>
          <w:rFonts w:cs="Arial"/>
          <w:b/>
          <w:sz w:val="21"/>
          <w:szCs w:val="21"/>
        </w:rPr>
      </w:pPr>
    </w:p>
    <w:p w:rsidR="008B1167" w:rsidRPr="00552CBF" w:rsidRDefault="008B1167" w:rsidP="008B1167">
      <w:pPr>
        <w:spacing w:after="0"/>
        <w:rPr>
          <w:rFonts w:cs="Arial"/>
          <w:sz w:val="21"/>
          <w:szCs w:val="21"/>
        </w:rPr>
      </w:pPr>
    </w:p>
    <w:p w:rsidR="008B1167" w:rsidRDefault="008B1167" w:rsidP="008B1167">
      <w:pPr>
        <w:numPr>
          <w:ilvl w:val="0"/>
          <w:numId w:val="5"/>
        </w:numPr>
        <w:spacing w:after="0"/>
        <w:ind w:left="714" w:hanging="357"/>
        <w:rPr>
          <w:rFonts w:cs="Arial"/>
          <w:sz w:val="21"/>
          <w:szCs w:val="21"/>
        </w:rPr>
      </w:pPr>
      <w:r w:rsidRPr="00552CBF">
        <w:rPr>
          <w:rFonts w:cs="Arial"/>
          <w:sz w:val="21"/>
          <w:szCs w:val="21"/>
        </w:rPr>
        <w:t>dimostrazione della capacità di istruzione alla guida di veicolo della categoria “B”, condotto da un componente della Commissione Esaminatrice che funge da allievo.</w:t>
      </w:r>
    </w:p>
    <w:p w:rsidR="003029AF" w:rsidRDefault="003029AF" w:rsidP="003029AF">
      <w:pPr>
        <w:spacing w:after="0"/>
        <w:rPr>
          <w:rFonts w:cs="Arial"/>
          <w:sz w:val="21"/>
          <w:szCs w:val="21"/>
        </w:rPr>
      </w:pPr>
    </w:p>
    <w:p w:rsidR="003029AF" w:rsidRPr="00D241A3" w:rsidRDefault="003029AF" w:rsidP="00D241A3">
      <w:pPr>
        <w:numPr>
          <w:ilvl w:val="0"/>
          <w:numId w:val="5"/>
        </w:numPr>
        <w:spacing w:after="0"/>
        <w:ind w:left="714" w:hanging="357"/>
        <w:rPr>
          <w:rFonts w:cs="Arial"/>
          <w:sz w:val="21"/>
          <w:szCs w:val="21"/>
        </w:rPr>
      </w:pPr>
      <w:r w:rsidRPr="00D241A3">
        <w:rPr>
          <w:rFonts w:cs="Arial"/>
          <w:sz w:val="21"/>
          <w:szCs w:val="21"/>
        </w:rPr>
        <w:t xml:space="preserve">I </w:t>
      </w:r>
      <w:r w:rsidRPr="00D241A3">
        <w:rPr>
          <w:rFonts w:cs="Arial"/>
          <w:b/>
          <w:sz w:val="21"/>
          <w:szCs w:val="21"/>
        </w:rPr>
        <w:t>candidati che avranno superato le prove precedenti</w:t>
      </w:r>
      <w:r w:rsidRPr="00D241A3">
        <w:rPr>
          <w:rFonts w:cs="Arial"/>
          <w:sz w:val="21"/>
          <w:szCs w:val="21"/>
        </w:rPr>
        <w:t xml:space="preserve"> continueranno con la dimostrazione della capacità di istruzione alla guida di veicoli della categoria “D” (Autobus), condotto da un membro della Commissione Esaminatrice che funge da allievo;</w:t>
      </w:r>
    </w:p>
    <w:p w:rsidR="003029AF" w:rsidRDefault="003029AF" w:rsidP="003029AF">
      <w:pPr>
        <w:spacing w:after="0"/>
        <w:ind w:left="644"/>
        <w:rPr>
          <w:rFonts w:cs="Arial"/>
          <w:sz w:val="21"/>
          <w:szCs w:val="21"/>
        </w:rPr>
      </w:pPr>
    </w:p>
    <w:p w:rsidR="00A423AD" w:rsidRPr="00552CBF" w:rsidRDefault="00A423AD" w:rsidP="00A423AD">
      <w:pPr>
        <w:spacing w:after="0"/>
        <w:rPr>
          <w:rFonts w:cs="Arial"/>
          <w:b/>
          <w:sz w:val="21"/>
          <w:szCs w:val="21"/>
        </w:rPr>
      </w:pPr>
      <w:r w:rsidRPr="00552CBF">
        <w:rPr>
          <w:rFonts w:cs="Arial"/>
          <w:b/>
          <w:sz w:val="21"/>
          <w:szCs w:val="21"/>
          <w:u w:val="single"/>
        </w:rPr>
        <w:t>N.B.</w:t>
      </w:r>
      <w:r w:rsidRPr="00552CBF">
        <w:rPr>
          <w:rFonts w:cs="Arial"/>
          <w:b/>
          <w:sz w:val="21"/>
          <w:szCs w:val="21"/>
        </w:rPr>
        <w:t>: i candidati ammessi alle prove pratiche dovranno presentarsi all’esame mettendo a disposizione della Commissione Esaminatrice idonei veicoli.</w:t>
      </w:r>
    </w:p>
    <w:p w:rsidR="00A423AD" w:rsidRPr="00552CBF" w:rsidRDefault="00A423AD" w:rsidP="00A423AD">
      <w:pPr>
        <w:spacing w:after="0"/>
        <w:rPr>
          <w:rFonts w:cs="Arial"/>
          <w:sz w:val="21"/>
          <w:szCs w:val="21"/>
        </w:rPr>
      </w:pPr>
    </w:p>
    <w:p w:rsidR="00A423AD" w:rsidRPr="00552CBF" w:rsidRDefault="00A423AD" w:rsidP="00A423AD">
      <w:pPr>
        <w:spacing w:after="0"/>
        <w:jc w:val="left"/>
        <w:rPr>
          <w:rFonts w:cs="Arial"/>
          <w:sz w:val="21"/>
          <w:szCs w:val="21"/>
        </w:rPr>
      </w:pPr>
    </w:p>
    <w:p w:rsidR="00A423AD" w:rsidRPr="00552CBF" w:rsidRDefault="00A423AD" w:rsidP="00A423AD">
      <w:pPr>
        <w:spacing w:after="0"/>
        <w:outlineLvl w:val="0"/>
        <w:rPr>
          <w:rFonts w:cs="Arial"/>
          <w:sz w:val="22"/>
          <w:szCs w:val="22"/>
        </w:rPr>
      </w:pPr>
      <w:r w:rsidRPr="00552CBF">
        <w:rPr>
          <w:rFonts w:cs="Arial"/>
          <w:sz w:val="22"/>
          <w:szCs w:val="22"/>
        </w:rPr>
        <w:t>L’esito finale verrà pubblicato sul sito internet istituzionale dell’Ente.</w:t>
      </w:r>
    </w:p>
    <w:p w:rsidR="00A423AD" w:rsidRDefault="00A423AD" w:rsidP="00A423AD">
      <w:pPr>
        <w:spacing w:after="0"/>
        <w:jc w:val="center"/>
        <w:rPr>
          <w:rFonts w:cs="Arial"/>
          <w:b/>
          <w:sz w:val="21"/>
          <w:szCs w:val="21"/>
          <w:u w:val="single"/>
        </w:rPr>
      </w:pPr>
    </w:p>
    <w:p w:rsidR="00A423AD" w:rsidRDefault="00A423AD" w:rsidP="00A423AD">
      <w:pPr>
        <w:spacing w:after="0"/>
        <w:rPr>
          <w:rFonts w:cs="Arial"/>
          <w:sz w:val="21"/>
          <w:szCs w:val="21"/>
        </w:rPr>
      </w:pPr>
    </w:p>
    <w:p w:rsidR="00A423AD" w:rsidRDefault="00A423AD" w:rsidP="00A423AD">
      <w:pPr>
        <w:spacing w:after="0"/>
        <w:jc w:val="center"/>
        <w:rPr>
          <w:rFonts w:cs="Arial"/>
          <w:b/>
          <w:sz w:val="21"/>
          <w:szCs w:val="21"/>
          <w:u w:val="single"/>
        </w:rPr>
      </w:pPr>
    </w:p>
    <w:p w:rsidR="00A423AD" w:rsidRDefault="00A423AD" w:rsidP="00A423AD">
      <w:pPr>
        <w:spacing w:after="0"/>
        <w:jc w:val="center"/>
        <w:rPr>
          <w:rFonts w:cs="Arial"/>
          <w:b/>
          <w:sz w:val="21"/>
          <w:szCs w:val="21"/>
          <w:u w:val="single"/>
        </w:rPr>
      </w:pPr>
    </w:p>
    <w:p w:rsidR="00861E36" w:rsidRDefault="00730E60" w:rsidP="00730E60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</w:t>
      </w:r>
      <w:r w:rsidR="00861E36">
        <w:rPr>
          <w:rFonts w:cs="Arial"/>
          <w:sz w:val="22"/>
          <w:szCs w:val="22"/>
        </w:rPr>
        <w:t>IL PRESIDENTE DELLA COMMMISSIONE</w:t>
      </w:r>
    </w:p>
    <w:p w:rsidR="00861E36" w:rsidRDefault="00861E36" w:rsidP="00861E36">
      <w:pPr>
        <w:spacing w:after="0"/>
        <w:ind w:left="538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Fabio Gagliardi</w:t>
      </w:r>
    </w:p>
    <w:p w:rsidR="00442EC2" w:rsidRDefault="00442EC2" w:rsidP="00861E36">
      <w:pPr>
        <w:spacing w:after="0"/>
        <w:ind w:left="5387"/>
        <w:jc w:val="center"/>
        <w:rPr>
          <w:rFonts w:cs="Arial"/>
          <w:sz w:val="22"/>
          <w:szCs w:val="22"/>
        </w:rPr>
      </w:pPr>
    </w:p>
    <w:p w:rsidR="00442EC2" w:rsidRDefault="00442EC2" w:rsidP="00861E36">
      <w:pPr>
        <w:spacing w:after="0"/>
        <w:ind w:left="5387"/>
        <w:jc w:val="center"/>
        <w:rPr>
          <w:rFonts w:cs="Arial"/>
          <w:sz w:val="22"/>
          <w:szCs w:val="22"/>
        </w:rPr>
      </w:pPr>
    </w:p>
    <w:p w:rsidR="00442EC2" w:rsidRDefault="00442EC2" w:rsidP="00861E36">
      <w:pPr>
        <w:spacing w:after="0"/>
        <w:ind w:left="5387"/>
        <w:jc w:val="center"/>
        <w:rPr>
          <w:rFonts w:cs="Arial"/>
          <w:sz w:val="22"/>
          <w:szCs w:val="22"/>
        </w:rPr>
      </w:pPr>
    </w:p>
    <w:p w:rsidR="00442EC2" w:rsidRDefault="00442EC2" w:rsidP="00861E36">
      <w:pPr>
        <w:spacing w:after="0"/>
        <w:ind w:left="5387"/>
        <w:jc w:val="center"/>
        <w:rPr>
          <w:rFonts w:cs="Arial"/>
          <w:sz w:val="22"/>
          <w:szCs w:val="22"/>
        </w:rPr>
      </w:pPr>
    </w:p>
    <w:p w:rsidR="00442EC2" w:rsidRDefault="00442EC2" w:rsidP="00861E36">
      <w:pPr>
        <w:spacing w:after="0"/>
        <w:ind w:left="5387"/>
        <w:jc w:val="center"/>
        <w:rPr>
          <w:rFonts w:cs="Arial"/>
          <w:sz w:val="22"/>
          <w:szCs w:val="22"/>
        </w:rPr>
      </w:pPr>
    </w:p>
    <w:p w:rsidR="00D20995" w:rsidRDefault="00D20995" w:rsidP="00D20995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DICHIARAZIONE RESA AI SENSI DEGLI ARTT. 46 E 47 DEL D.P.R. 445/2000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a____________________________il______________ c.f. __________________________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Identificato/a con carta d’identità n. ______________________ rilasciata da ______________________________________________________________________________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scadenza _______________________ consapevole che, ai sensi del D.P.R. 28 dicembre 2000, n. 445, le dichiarazioni rese e sottoscritte hanno valore di autocertificazione e pertanto sono sottoponibili a verifica da parte dell’Amministrazione e a conoscenza delle sanzioni penali previste dall’art. 76 del citato D.P.R. n. 445/2000 in caso di falsa dichiarazione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DICHIARA SOTTO LA PROPRIA RESPONSABILITÀ </w:t>
      </w:r>
    </w:p>
    <w:p w:rsidR="00D20995" w:rsidRDefault="00D20995" w:rsidP="00D20995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1) di non essere affetto/a da uno o più dei seguenti sintomi1: </w:t>
      </w:r>
    </w:p>
    <w:p w:rsidR="00D20995" w:rsidRDefault="00D20995" w:rsidP="00D20995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a) temperatura superiore a 37,5°C e brividi; </w:t>
      </w:r>
    </w:p>
    <w:p w:rsidR="00D20995" w:rsidRDefault="00D20995" w:rsidP="00D20995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b) tosse di recente comparsa; </w:t>
      </w:r>
    </w:p>
    <w:p w:rsidR="00D20995" w:rsidRDefault="00D20995" w:rsidP="00D20995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c) difficoltà respiratoria; </w:t>
      </w:r>
    </w:p>
    <w:p w:rsidR="00D20995" w:rsidRDefault="00D20995" w:rsidP="00D20995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d) perdita improvvisa dell’olfatto (anosmia) o diminuzione dell'olfatto (iposmia), perdita del gusto (ageusia) o alterazione del gusto (disgeusia); </w:t>
      </w:r>
    </w:p>
    <w:p w:rsidR="00D20995" w:rsidRDefault="00D20995" w:rsidP="00D20995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e) mal di gola; </w:t>
      </w:r>
    </w:p>
    <w:p w:rsidR="00D20995" w:rsidRDefault="00D20995" w:rsidP="00D20995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2) di non essere sottoposto/a alla misura della quarantena o isolamento domiciliare fiduciario e/o al divieto di allontanamento dalla propria dimora/abitazione come misura di prevenzione della diffusione del contagio da COVID – 19;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di non essere a conoscenza, alla data della prova concorsuale, del proprio stato di positività a COVID-19. </w:t>
      </w:r>
    </w:p>
    <w:p w:rsidR="00D20995" w:rsidRDefault="00D20995" w:rsidP="00D20995">
      <w:pPr>
        <w:pStyle w:val="Default"/>
        <w:rPr>
          <w:sz w:val="22"/>
          <w:szCs w:val="22"/>
        </w:rPr>
      </w:pP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13"/>
          <w:szCs w:val="13"/>
        </w:rPr>
        <w:t xml:space="preserve">1 Qualora anche una sola delle condizioni oggetto di autodichiarazione non dovesse essere soddisfatta, è fatto divieto al candidato di presentarsi alla prova concorsuale.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impegna ad informare immediatamente l’ente CITTÀ METROPOLITANA DI GENOVA nel caso in cui le circostanze sopra dichiarate dovessero successivamente mutare.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Inoltre dichiara di aver preso visione del Protocollo e delle misure di sicurezza e tutela della salute per la prevenzione del contagio da COVID-19, pubblicate dall’amministrazione sul sito della Città Metropolitana di Genova e di essere consapevole di doverle rispettare.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ai sensi e per gli effetti di cui all’art. 13 Regolamento (UE) 2016/679 (GDPR) </w:t>
      </w: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informa che i suoi dati personali, riportati nel presente modulo di dichiarazione, saranno trattati mediante strumenti manuali ed informatici. Il conferimento dei dati personali è obbligatorio ed è limitato ai soli dati strettamente necessari per il periodo del concorso. Il titolare del trattamento dei dati personali è la Città Metropolitana di Genova nei confronti della quale potranno essere esercitati i diritti di cui agli artt. 12-23 del R.E. n. 679/2016 </w:t>
      </w:r>
    </w:p>
    <w:p w:rsidR="00D20995" w:rsidRDefault="00D20995" w:rsidP="00D20995">
      <w:pPr>
        <w:pStyle w:val="Default"/>
        <w:rPr>
          <w:sz w:val="22"/>
          <w:szCs w:val="22"/>
        </w:rPr>
      </w:pPr>
    </w:p>
    <w:p w:rsidR="00D20995" w:rsidRDefault="00D20995" w:rsidP="00D20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 </w:t>
      </w:r>
    </w:p>
    <w:p w:rsidR="00A84ED5" w:rsidRDefault="00D20995" w:rsidP="00D20995">
      <w:pPr>
        <w:spacing w:after="0"/>
        <w:ind w:left="7160" w:firstLine="320"/>
        <w:jc w:val="left"/>
        <w:rPr>
          <w:rFonts w:ascii="Arial Unicode MS" w:eastAsia="Arial Unicode MS" w:cs="Arial Unicode MS"/>
          <w:sz w:val="22"/>
          <w:szCs w:val="22"/>
        </w:rPr>
      </w:pPr>
      <w:r>
        <w:rPr>
          <w:rFonts w:ascii="Arial Unicode MS" w:eastAsia="Arial Unicode MS" w:cs="Arial Unicode MS"/>
          <w:sz w:val="22"/>
          <w:szCs w:val="22"/>
        </w:rPr>
        <w:t>Firma</w:t>
      </w:r>
    </w:p>
    <w:p w:rsidR="00D20995" w:rsidRDefault="00D20995" w:rsidP="00D20995">
      <w:pPr>
        <w:spacing w:after="0"/>
        <w:ind w:left="7160" w:firstLine="320"/>
        <w:jc w:val="left"/>
        <w:rPr>
          <w:rFonts w:ascii="Arial Unicode MS" w:eastAsia="Arial Unicode MS" w:cs="Arial Unicode MS"/>
          <w:sz w:val="22"/>
          <w:szCs w:val="22"/>
        </w:rPr>
      </w:pPr>
    </w:p>
    <w:p w:rsidR="00D20995" w:rsidRDefault="00D20995" w:rsidP="00D20995">
      <w:pPr>
        <w:spacing w:after="0"/>
        <w:ind w:left="7160" w:firstLine="320"/>
        <w:jc w:val="left"/>
        <w:rPr>
          <w:rFonts w:ascii="Arial Unicode MS" w:eastAsia="Arial Unicode MS" w:cs="Arial Unicode MS"/>
          <w:sz w:val="22"/>
          <w:szCs w:val="22"/>
        </w:rPr>
      </w:pPr>
    </w:p>
    <w:p w:rsidR="00D20995" w:rsidRDefault="00D20995" w:rsidP="00D20995">
      <w:pPr>
        <w:spacing w:after="0"/>
        <w:ind w:firstLine="7480"/>
        <w:jc w:val="left"/>
        <w:rPr>
          <w:rFonts w:ascii="Arial Unicode MS" w:eastAsia="Arial Unicode MS" w:cs="Arial Unicode MS"/>
          <w:sz w:val="22"/>
          <w:szCs w:val="22"/>
        </w:rPr>
      </w:pPr>
    </w:p>
    <w:p w:rsidR="00D20995" w:rsidRPr="00D20995" w:rsidRDefault="00D20995" w:rsidP="00D20995">
      <w:pPr>
        <w:overflowPunct/>
        <w:spacing w:after="0"/>
        <w:jc w:val="left"/>
        <w:textAlignment w:val="auto"/>
        <w:rPr>
          <w:rFonts w:ascii="Courier New" w:hAnsi="Courier New" w:cs="Courier New"/>
          <w:color w:val="000000"/>
          <w:sz w:val="24"/>
          <w:szCs w:val="24"/>
        </w:rPr>
      </w:pPr>
    </w:p>
    <w:p w:rsidR="00D20995" w:rsidRDefault="00D20995" w:rsidP="00D20995">
      <w:pPr>
        <w:spacing w:after="0"/>
        <w:jc w:val="left"/>
        <w:rPr>
          <w:rFonts w:ascii="Arial Unicode MS" w:eastAsia="Arial Unicode MS" w:cs="Arial Unicode MS"/>
          <w:sz w:val="22"/>
          <w:szCs w:val="22"/>
        </w:rPr>
      </w:pPr>
      <w:r w:rsidRPr="00D209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D20995">
        <w:rPr>
          <w:rFonts w:ascii="Courier New" w:hAnsi="Courier New" w:cs="Courier New"/>
          <w:color w:val="000000"/>
          <w:sz w:val="13"/>
          <w:szCs w:val="13"/>
        </w:rPr>
        <w:t xml:space="preserve">1 Qualora anche una sola delle condizioni oggetto di autodichiarazione non dovesse essere soddisfatta, è fatto divieto al candidato di presentarsi alla prova concorsuale </w:t>
      </w:r>
      <w:r w:rsidRPr="00D20995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sectPr w:rsidR="00D20995" w:rsidSect="00246810">
      <w:headerReference w:type="default" r:id="rId8"/>
      <w:headerReference w:type="first" r:id="rId9"/>
      <w:footerReference w:type="first" r:id="rId10"/>
      <w:type w:val="continuous"/>
      <w:pgSz w:w="11907" w:h="16840" w:code="9"/>
      <w:pgMar w:top="1701" w:right="1134" w:bottom="1701" w:left="1134" w:header="720" w:footer="720" w:gutter="0"/>
      <w:cols w:space="567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EF" w:rsidRDefault="00EE0FEF">
      <w:r>
        <w:separator/>
      </w:r>
    </w:p>
  </w:endnote>
  <w:endnote w:type="continuationSeparator" w:id="0">
    <w:p w:rsidR="00EE0FEF" w:rsidRDefault="00EE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C2" w:rsidRPr="00695B74" w:rsidRDefault="00442EC2" w:rsidP="003B3DB2">
    <w:pPr>
      <w:pStyle w:val="Pidipagina"/>
      <w:spacing w:before="0"/>
    </w:pPr>
  </w:p>
  <w:tbl>
    <w:tblPr>
      <w:tblW w:w="9118" w:type="pct"/>
      <w:tblCellMar>
        <w:left w:w="0" w:type="dxa"/>
        <w:right w:w="0" w:type="dxa"/>
      </w:tblCellMar>
      <w:tblLook w:val="0000"/>
    </w:tblPr>
    <w:tblGrid>
      <w:gridCol w:w="7938"/>
      <w:gridCol w:w="7938"/>
      <w:gridCol w:w="1702"/>
    </w:tblGrid>
    <w:tr w:rsidR="00442EC2" w:rsidRPr="000372A2" w:rsidTr="00390AAE">
      <w:trPr>
        <w:cantSplit/>
        <w:trHeight w:val="782"/>
      </w:trPr>
      <w:tc>
        <w:tcPr>
          <w:tcW w:w="2258" w:type="pct"/>
          <w:tcBorders>
            <w:top w:val="single" w:sz="4" w:space="0" w:color="999999"/>
          </w:tcBorders>
        </w:tcPr>
        <w:p w:rsidR="00442EC2" w:rsidRPr="001052D7" w:rsidRDefault="00442EC2" w:rsidP="00390AAE">
          <w:pPr>
            <w:pStyle w:val="Pidipagina"/>
            <w:spacing w:before="0" w:after="60"/>
            <w:rPr>
              <w:noProof/>
            </w:rPr>
          </w:pPr>
        </w:p>
        <w:p w:rsidR="00442EC2" w:rsidRPr="001052D7" w:rsidRDefault="00442EC2" w:rsidP="00390AAE">
          <w:pPr>
            <w:pStyle w:val="Pidipagina"/>
            <w:spacing w:before="0" w:after="60"/>
          </w:pPr>
          <w:r w:rsidRPr="001052D7">
            <w:rPr>
              <w:noProof/>
            </w:rPr>
            <w:t>16122 Genova - Piazzale G. Mazzini 2</w:t>
          </w:r>
          <w:r w:rsidRPr="001052D7">
            <w:t xml:space="preserve"> - Tel. 0039.</w:t>
          </w:r>
          <w:r w:rsidRPr="001052D7">
            <w:rPr>
              <w:noProof/>
            </w:rPr>
            <w:t>010.5499.1</w:t>
          </w:r>
          <w:r w:rsidRPr="001052D7">
            <w:t xml:space="preserve"> - Fax 0039.</w:t>
          </w:r>
          <w:r w:rsidRPr="001052D7">
            <w:rPr>
              <w:noProof/>
            </w:rPr>
            <w:t xml:space="preserve">010.5499.443 </w:t>
          </w:r>
        </w:p>
        <w:p w:rsidR="00442EC2" w:rsidRPr="001052D7" w:rsidRDefault="00442EC2" w:rsidP="00390AAE">
          <w:pPr>
            <w:pStyle w:val="Pidipagina"/>
            <w:spacing w:before="0" w:after="60"/>
          </w:pPr>
          <w:r w:rsidRPr="001052D7">
            <w:t>CF 80007350103 – P.IVA 00949170104</w:t>
          </w:r>
        </w:p>
        <w:p w:rsidR="00442EC2" w:rsidRPr="001052D7" w:rsidRDefault="00442EC2" w:rsidP="00390AAE">
          <w:pPr>
            <w:pStyle w:val="Pidipagina"/>
            <w:spacing w:before="0" w:after="60"/>
            <w:rPr>
              <w:noProof/>
            </w:rPr>
          </w:pPr>
          <w:r w:rsidRPr="001052D7">
            <w:t>www.cittametropolitana.genova.it – indirizzo PEC (Posta Elettronica Certificata): pec@cert.cittametropolitana.genova.it</w:t>
          </w:r>
          <w:r w:rsidRPr="001052D7">
            <w:rPr>
              <w:noProof/>
            </w:rPr>
            <w:t xml:space="preserve"> </w:t>
          </w:r>
        </w:p>
        <w:p w:rsidR="00442EC2" w:rsidRPr="001052D7" w:rsidRDefault="00442EC2" w:rsidP="00390AAE">
          <w:pPr>
            <w:pStyle w:val="Pidipagina"/>
          </w:pPr>
          <w:r w:rsidRPr="001052D7">
            <w:rPr>
              <w:noProof/>
            </w:rPr>
            <w:t>Sistema di gestione della qualità ISO 9001 – SGS Certificato n. IT 18/0628</w:t>
          </w:r>
        </w:p>
        <w:p w:rsidR="00442EC2" w:rsidRPr="001052D7" w:rsidRDefault="00442EC2" w:rsidP="00390AAE">
          <w:pPr>
            <w:pStyle w:val="Pidipagina"/>
          </w:pPr>
        </w:p>
      </w:tc>
      <w:tc>
        <w:tcPr>
          <w:tcW w:w="2258" w:type="pct"/>
          <w:tcBorders>
            <w:top w:val="single" w:sz="4" w:space="0" w:color="999999"/>
          </w:tcBorders>
          <w:vAlign w:val="center"/>
        </w:tcPr>
        <w:p w:rsidR="00442EC2" w:rsidRPr="004C4AB1" w:rsidRDefault="00442EC2" w:rsidP="00392025">
          <w:pPr>
            <w:pStyle w:val="Pidipagina"/>
            <w:spacing w:before="60"/>
            <w:rPr>
              <w:i/>
            </w:rPr>
          </w:pPr>
        </w:p>
      </w:tc>
      <w:tc>
        <w:tcPr>
          <w:tcW w:w="484" w:type="pct"/>
          <w:tcBorders>
            <w:top w:val="single" w:sz="4" w:space="0" w:color="999999"/>
          </w:tcBorders>
          <w:vAlign w:val="center"/>
        </w:tcPr>
        <w:p w:rsidR="00442EC2" w:rsidRPr="004C4AB1" w:rsidRDefault="00442EC2" w:rsidP="00392025">
          <w:pPr>
            <w:pStyle w:val="Pidipagina"/>
            <w:spacing w:before="60"/>
            <w:rPr>
              <w:i/>
              <w:sz w:val="12"/>
              <w:szCs w:val="12"/>
            </w:rPr>
          </w:pPr>
        </w:p>
      </w:tc>
    </w:tr>
  </w:tbl>
  <w:p w:rsidR="00442EC2" w:rsidRPr="003B3DB2" w:rsidRDefault="00442EC2" w:rsidP="003B3DB2">
    <w:pPr>
      <w:pStyle w:val="Pidipagina"/>
      <w:rPr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EF" w:rsidRDefault="00EE0FEF">
      <w:r>
        <w:separator/>
      </w:r>
    </w:p>
  </w:footnote>
  <w:footnote w:type="continuationSeparator" w:id="0">
    <w:p w:rsidR="00EE0FEF" w:rsidRDefault="00EE0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999999"/>
      </w:tblBorders>
      <w:tblCellMar>
        <w:left w:w="0" w:type="dxa"/>
        <w:right w:w="0" w:type="dxa"/>
      </w:tblCellMar>
      <w:tblLook w:val="01E0"/>
    </w:tblPr>
    <w:tblGrid>
      <w:gridCol w:w="1358"/>
      <w:gridCol w:w="8281"/>
    </w:tblGrid>
    <w:tr w:rsidR="00442EC2">
      <w:trPr>
        <w:trHeight w:val="899"/>
      </w:trPr>
      <w:tc>
        <w:tcPr>
          <w:tcW w:w="612" w:type="pct"/>
        </w:tcPr>
        <w:p w:rsidR="00442EC2" w:rsidRPr="00392025" w:rsidRDefault="00730E60">
          <w:pPr>
            <w:pStyle w:val="Pag2int"/>
            <w:spacing w:after="0"/>
            <w:jc w:val="center"/>
            <w:rPr>
              <w:i w:val="0"/>
            </w:rPr>
          </w:pPr>
          <w:r>
            <w:rPr>
              <w:rFonts w:cs="Arial"/>
              <w:noProof/>
              <w:szCs w:val="24"/>
            </w:rPr>
            <w:drawing>
              <wp:inline distT="0" distB="0" distL="0" distR="0">
                <wp:extent cx="790575" cy="762000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pct"/>
          <w:vAlign w:val="bottom"/>
        </w:tcPr>
        <w:p w:rsidR="00442EC2" w:rsidRPr="00392025" w:rsidRDefault="00442EC2">
          <w:pPr>
            <w:pStyle w:val="Pag2int"/>
            <w:rPr>
              <w:b w:val="0"/>
            </w:rPr>
          </w:pPr>
          <w:r w:rsidRPr="00392025">
            <w:rPr>
              <w:b w:val="0"/>
            </w:rPr>
            <w:t xml:space="preserve">Pagina </w:t>
          </w:r>
          <w:r w:rsidR="0035449A" w:rsidRPr="00392025">
            <w:rPr>
              <w:rStyle w:val="Numeropagina"/>
              <w:b w:val="0"/>
            </w:rPr>
            <w:fldChar w:fldCharType="begin"/>
          </w:r>
          <w:r w:rsidRPr="00392025">
            <w:rPr>
              <w:rStyle w:val="Numeropagina"/>
              <w:b w:val="0"/>
            </w:rPr>
            <w:instrText xml:space="preserve"> PAGE </w:instrText>
          </w:r>
          <w:r w:rsidR="0035449A" w:rsidRPr="00392025">
            <w:rPr>
              <w:rStyle w:val="Numeropagina"/>
              <w:b w:val="0"/>
            </w:rPr>
            <w:fldChar w:fldCharType="separate"/>
          </w:r>
          <w:r w:rsidR="00276396">
            <w:rPr>
              <w:rStyle w:val="Numeropagina"/>
              <w:b w:val="0"/>
              <w:noProof/>
            </w:rPr>
            <w:t>3</w:t>
          </w:r>
          <w:r w:rsidR="0035449A" w:rsidRPr="00392025">
            <w:rPr>
              <w:rStyle w:val="Numeropagina"/>
              <w:b w:val="0"/>
            </w:rPr>
            <w:fldChar w:fldCharType="end"/>
          </w:r>
          <w:r w:rsidRPr="00392025">
            <w:rPr>
              <w:rStyle w:val="Numeropagina"/>
              <w:b w:val="0"/>
            </w:rPr>
            <w:t xml:space="preserve"> di </w:t>
          </w:r>
          <w:r w:rsidR="0035449A" w:rsidRPr="00392025">
            <w:rPr>
              <w:rStyle w:val="Numeropagina"/>
              <w:b w:val="0"/>
            </w:rPr>
            <w:fldChar w:fldCharType="begin"/>
          </w:r>
          <w:r w:rsidRPr="00392025">
            <w:rPr>
              <w:rStyle w:val="Numeropagina"/>
              <w:b w:val="0"/>
            </w:rPr>
            <w:instrText xml:space="preserve"> NUMPAGES </w:instrText>
          </w:r>
          <w:r w:rsidR="0035449A" w:rsidRPr="00392025">
            <w:rPr>
              <w:rStyle w:val="Numeropagina"/>
              <w:b w:val="0"/>
            </w:rPr>
            <w:fldChar w:fldCharType="separate"/>
          </w:r>
          <w:r w:rsidR="00276396">
            <w:rPr>
              <w:rStyle w:val="Numeropagina"/>
              <w:b w:val="0"/>
              <w:noProof/>
            </w:rPr>
            <w:t>3</w:t>
          </w:r>
          <w:r w:rsidR="0035449A" w:rsidRPr="00392025">
            <w:rPr>
              <w:rStyle w:val="Numeropagina"/>
              <w:b w:val="0"/>
            </w:rPr>
            <w:fldChar w:fldCharType="end"/>
          </w:r>
        </w:p>
      </w:tc>
    </w:tr>
  </w:tbl>
  <w:p w:rsidR="00442EC2" w:rsidRDefault="00442EC2" w:rsidP="002468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2076"/>
      <w:gridCol w:w="7563"/>
    </w:tblGrid>
    <w:tr w:rsidR="00442EC2" w:rsidTr="00392025">
      <w:trPr>
        <w:cantSplit/>
        <w:trHeight w:val="1531"/>
      </w:trPr>
      <w:tc>
        <w:tcPr>
          <w:tcW w:w="1077" w:type="pct"/>
          <w:tcMar>
            <w:left w:w="0" w:type="dxa"/>
            <w:right w:w="0" w:type="dxa"/>
          </w:tcMar>
          <w:vAlign w:val="center"/>
        </w:tcPr>
        <w:p w:rsidR="00442EC2" w:rsidRDefault="00730E60" w:rsidP="00392025">
          <w:pPr>
            <w:spacing w:after="0"/>
            <w:rPr>
              <w:rFonts w:cs="Arial"/>
              <w:szCs w:val="24"/>
            </w:rPr>
          </w:pPr>
          <w:r>
            <w:rPr>
              <w:rFonts w:cs="Arial"/>
              <w:noProof/>
              <w:szCs w:val="24"/>
            </w:rPr>
            <w:drawing>
              <wp:inline distT="0" distB="0" distL="0" distR="0">
                <wp:extent cx="790575" cy="762000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3" w:type="pct"/>
          <w:noWrap/>
          <w:tcMar>
            <w:left w:w="0" w:type="dxa"/>
            <w:right w:w="0" w:type="dxa"/>
          </w:tcMar>
        </w:tcPr>
        <w:p w:rsidR="00442EC2" w:rsidRPr="00AC3D8A" w:rsidRDefault="00442EC2" w:rsidP="00392025">
          <w:pPr>
            <w:pStyle w:val="Intestazione"/>
            <w:rPr>
              <w:noProof/>
              <w:sz w:val="24"/>
              <w:szCs w:val="24"/>
            </w:rPr>
          </w:pPr>
        </w:p>
        <w:p w:rsidR="00442EC2" w:rsidRDefault="00442EC2" w:rsidP="00392025">
          <w:pPr>
            <w:pStyle w:val="Intestazione"/>
            <w:rPr>
              <w:noProof/>
              <w:sz w:val="24"/>
              <w:szCs w:val="24"/>
            </w:rPr>
          </w:pPr>
          <w:r w:rsidRPr="00AC3D8A">
            <w:rPr>
              <w:noProof/>
              <w:sz w:val="24"/>
              <w:szCs w:val="24"/>
            </w:rPr>
            <w:t xml:space="preserve">Direzione </w:t>
          </w:r>
          <w:r>
            <w:rPr>
              <w:noProof/>
              <w:sz w:val="24"/>
              <w:szCs w:val="24"/>
            </w:rPr>
            <w:t>Territorio e Mobilità</w:t>
          </w:r>
        </w:p>
        <w:p w:rsidR="00442EC2" w:rsidRPr="00AC3D8A" w:rsidRDefault="00442EC2" w:rsidP="00392025">
          <w:pPr>
            <w:pStyle w:val="Intestazione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t>Servizio Amministrazione Territorio e Trasporti</w:t>
          </w:r>
        </w:p>
        <w:p w:rsidR="00442EC2" w:rsidRPr="00AC3D8A" w:rsidRDefault="00442EC2" w:rsidP="00392025">
          <w:pPr>
            <w:pStyle w:val="Intestazione"/>
            <w:rPr>
              <w:noProof/>
            </w:rPr>
          </w:pPr>
        </w:p>
      </w:tc>
    </w:tr>
  </w:tbl>
  <w:p w:rsidR="00442EC2" w:rsidRDefault="00442E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2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A04E76">
      <w:start w:val="1"/>
      <w:numFmt w:val="bullet"/>
      <w:lvlText w:val="o"/>
      <w:lvlJc w:val="left"/>
      <w:pPr>
        <w:ind w:left="10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3CA5B2">
      <w:start w:val="1"/>
      <w:numFmt w:val="bullet"/>
      <w:lvlText w:val="▪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E693FC">
      <w:start w:val="1"/>
      <w:numFmt w:val="bullet"/>
      <w:lvlText w:val="•"/>
      <w:lvlJc w:val="left"/>
      <w:pPr>
        <w:ind w:left="24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AE818E">
      <w:start w:val="1"/>
      <w:numFmt w:val="bullet"/>
      <w:lvlText w:val="o"/>
      <w:lvlJc w:val="left"/>
      <w:pPr>
        <w:ind w:left="31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F7E6548">
      <w:start w:val="1"/>
      <w:numFmt w:val="bullet"/>
      <w:lvlText w:val="▪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E81D52">
      <w:start w:val="1"/>
      <w:numFmt w:val="bullet"/>
      <w:lvlText w:val="•"/>
      <w:lvlJc w:val="left"/>
      <w:pPr>
        <w:ind w:left="46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B9088AC">
      <w:start w:val="1"/>
      <w:numFmt w:val="bullet"/>
      <w:lvlText w:val="o"/>
      <w:lvlJc w:val="left"/>
      <w:pPr>
        <w:ind w:left="53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EC380C">
      <w:start w:val="1"/>
      <w:numFmt w:val="bullet"/>
      <w:lvlText w:val="▪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EA637B"/>
    <w:multiLevelType w:val="hybridMultilevel"/>
    <w:tmpl w:val="F086F722"/>
    <w:lvl w:ilvl="0" w:tplc="BE0444F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551"/>
    <w:multiLevelType w:val="hybridMultilevel"/>
    <w:tmpl w:val="12861056"/>
    <w:lvl w:ilvl="0" w:tplc="1748AA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7867AE"/>
    <w:multiLevelType w:val="hybridMultilevel"/>
    <w:tmpl w:val="BB1C9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2456"/>
    <w:multiLevelType w:val="hybridMultilevel"/>
    <w:tmpl w:val="697045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1160F9"/>
    <w:multiLevelType w:val="hybridMultilevel"/>
    <w:tmpl w:val="4E0A5FF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5A237C6"/>
    <w:multiLevelType w:val="hybridMultilevel"/>
    <w:tmpl w:val="E130A2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D1BEF"/>
    <w:multiLevelType w:val="hybridMultilevel"/>
    <w:tmpl w:val="507E5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13B1"/>
    <w:multiLevelType w:val="hybridMultilevel"/>
    <w:tmpl w:val="1D20CB3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5C4FE7"/>
    <w:multiLevelType w:val="hybridMultilevel"/>
    <w:tmpl w:val="25BCE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A421C"/>
    <w:multiLevelType w:val="hybridMultilevel"/>
    <w:tmpl w:val="E014E25A"/>
    <w:lvl w:ilvl="0" w:tplc="0410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5C0A3C50"/>
    <w:multiLevelType w:val="hybridMultilevel"/>
    <w:tmpl w:val="08DE738C"/>
    <w:lvl w:ilvl="0" w:tplc="0476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5"/>
    <w:lvlOverride w:ilvl="0">
      <w:lvl w:ilvl="0" w:tplc="0410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680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E60FB"/>
    <w:rsid w:val="00002F74"/>
    <w:rsid w:val="00003FDD"/>
    <w:rsid w:val="000108E6"/>
    <w:rsid w:val="00025FB7"/>
    <w:rsid w:val="00030202"/>
    <w:rsid w:val="00031732"/>
    <w:rsid w:val="00035AE8"/>
    <w:rsid w:val="0004033E"/>
    <w:rsid w:val="00065F8F"/>
    <w:rsid w:val="00067B0A"/>
    <w:rsid w:val="00073BDD"/>
    <w:rsid w:val="000815A1"/>
    <w:rsid w:val="00090DC9"/>
    <w:rsid w:val="000957EB"/>
    <w:rsid w:val="00097C84"/>
    <w:rsid w:val="000C2732"/>
    <w:rsid w:val="000D2BE8"/>
    <w:rsid w:val="000D3F1A"/>
    <w:rsid w:val="000D652C"/>
    <w:rsid w:val="000E3350"/>
    <w:rsid w:val="000F7A00"/>
    <w:rsid w:val="00112131"/>
    <w:rsid w:val="00117E89"/>
    <w:rsid w:val="001244D0"/>
    <w:rsid w:val="00124FEA"/>
    <w:rsid w:val="00141E63"/>
    <w:rsid w:val="001443A7"/>
    <w:rsid w:val="00147714"/>
    <w:rsid w:val="00156DF8"/>
    <w:rsid w:val="00160720"/>
    <w:rsid w:val="00177040"/>
    <w:rsid w:val="00182CFB"/>
    <w:rsid w:val="0018396F"/>
    <w:rsid w:val="00185659"/>
    <w:rsid w:val="001939E8"/>
    <w:rsid w:val="001A05E2"/>
    <w:rsid w:val="001C3C1C"/>
    <w:rsid w:val="001D323E"/>
    <w:rsid w:val="001D54DA"/>
    <w:rsid w:val="001E01D2"/>
    <w:rsid w:val="001E1AB7"/>
    <w:rsid w:val="001E451E"/>
    <w:rsid w:val="001F0028"/>
    <w:rsid w:val="001F1DB1"/>
    <w:rsid w:val="001F4036"/>
    <w:rsid w:val="00216D98"/>
    <w:rsid w:val="00220D6C"/>
    <w:rsid w:val="00232E99"/>
    <w:rsid w:val="00233513"/>
    <w:rsid w:val="00241CFD"/>
    <w:rsid w:val="00246582"/>
    <w:rsid w:val="00246810"/>
    <w:rsid w:val="0025427A"/>
    <w:rsid w:val="0026261A"/>
    <w:rsid w:val="00263F52"/>
    <w:rsid w:val="00270A82"/>
    <w:rsid w:val="00276396"/>
    <w:rsid w:val="00281D8A"/>
    <w:rsid w:val="0029135E"/>
    <w:rsid w:val="00297E03"/>
    <w:rsid w:val="002A68D5"/>
    <w:rsid w:val="002B084C"/>
    <w:rsid w:val="002B30F3"/>
    <w:rsid w:val="002B5281"/>
    <w:rsid w:val="002C3B10"/>
    <w:rsid w:val="002C7D74"/>
    <w:rsid w:val="002D30F8"/>
    <w:rsid w:val="002E2F23"/>
    <w:rsid w:val="002E3346"/>
    <w:rsid w:val="002E4186"/>
    <w:rsid w:val="002E6A89"/>
    <w:rsid w:val="002F0357"/>
    <w:rsid w:val="002F414E"/>
    <w:rsid w:val="003029AF"/>
    <w:rsid w:val="00311AA4"/>
    <w:rsid w:val="0031228E"/>
    <w:rsid w:val="00323668"/>
    <w:rsid w:val="00330D98"/>
    <w:rsid w:val="003371C5"/>
    <w:rsid w:val="00337AC6"/>
    <w:rsid w:val="00350FC1"/>
    <w:rsid w:val="00351052"/>
    <w:rsid w:val="0035449A"/>
    <w:rsid w:val="0035700E"/>
    <w:rsid w:val="0036271B"/>
    <w:rsid w:val="003733D5"/>
    <w:rsid w:val="00380D58"/>
    <w:rsid w:val="00390AAE"/>
    <w:rsid w:val="00390BFA"/>
    <w:rsid w:val="00391023"/>
    <w:rsid w:val="00392025"/>
    <w:rsid w:val="003A29C3"/>
    <w:rsid w:val="003B11C1"/>
    <w:rsid w:val="003B1366"/>
    <w:rsid w:val="003B2279"/>
    <w:rsid w:val="003B23D9"/>
    <w:rsid w:val="003B3DB2"/>
    <w:rsid w:val="003B49B6"/>
    <w:rsid w:val="003C1AAE"/>
    <w:rsid w:val="003C4BAF"/>
    <w:rsid w:val="003F4518"/>
    <w:rsid w:val="003F5044"/>
    <w:rsid w:val="00406884"/>
    <w:rsid w:val="00413BA3"/>
    <w:rsid w:val="00414D8B"/>
    <w:rsid w:val="00433EFF"/>
    <w:rsid w:val="00435ADD"/>
    <w:rsid w:val="00442EC2"/>
    <w:rsid w:val="00451E5D"/>
    <w:rsid w:val="00455179"/>
    <w:rsid w:val="004737DD"/>
    <w:rsid w:val="0048018B"/>
    <w:rsid w:val="00486F95"/>
    <w:rsid w:val="004B20CA"/>
    <w:rsid w:val="004B31AA"/>
    <w:rsid w:val="004B3DF7"/>
    <w:rsid w:val="004D61EB"/>
    <w:rsid w:val="004F7FDD"/>
    <w:rsid w:val="00502F10"/>
    <w:rsid w:val="0050784C"/>
    <w:rsid w:val="005159A5"/>
    <w:rsid w:val="00522881"/>
    <w:rsid w:val="00524386"/>
    <w:rsid w:val="00527173"/>
    <w:rsid w:val="0052735B"/>
    <w:rsid w:val="00555B26"/>
    <w:rsid w:val="005665B5"/>
    <w:rsid w:val="00571948"/>
    <w:rsid w:val="005836A4"/>
    <w:rsid w:val="00585D38"/>
    <w:rsid w:val="0059123E"/>
    <w:rsid w:val="005973E7"/>
    <w:rsid w:val="005A0D52"/>
    <w:rsid w:val="005A19F3"/>
    <w:rsid w:val="005A2D6F"/>
    <w:rsid w:val="005A4650"/>
    <w:rsid w:val="005B086E"/>
    <w:rsid w:val="005B210F"/>
    <w:rsid w:val="005C4D5D"/>
    <w:rsid w:val="005C535E"/>
    <w:rsid w:val="005E4895"/>
    <w:rsid w:val="005E60FB"/>
    <w:rsid w:val="005E6737"/>
    <w:rsid w:val="005F2AF4"/>
    <w:rsid w:val="005F4988"/>
    <w:rsid w:val="005F6D4D"/>
    <w:rsid w:val="00613593"/>
    <w:rsid w:val="00635EEA"/>
    <w:rsid w:val="00637D9C"/>
    <w:rsid w:val="006409D2"/>
    <w:rsid w:val="006473E8"/>
    <w:rsid w:val="006516CE"/>
    <w:rsid w:val="0065424F"/>
    <w:rsid w:val="006552FE"/>
    <w:rsid w:val="00665579"/>
    <w:rsid w:val="00673F4D"/>
    <w:rsid w:val="006910A3"/>
    <w:rsid w:val="00697D5F"/>
    <w:rsid w:val="006A2F79"/>
    <w:rsid w:val="006A60E8"/>
    <w:rsid w:val="006B1159"/>
    <w:rsid w:val="006C1403"/>
    <w:rsid w:val="006D5C1D"/>
    <w:rsid w:val="006D768C"/>
    <w:rsid w:val="006F4DA8"/>
    <w:rsid w:val="007216CB"/>
    <w:rsid w:val="00730E60"/>
    <w:rsid w:val="00730FE2"/>
    <w:rsid w:val="0073505F"/>
    <w:rsid w:val="0074066E"/>
    <w:rsid w:val="0075396A"/>
    <w:rsid w:val="007553B0"/>
    <w:rsid w:val="00756F25"/>
    <w:rsid w:val="007837DC"/>
    <w:rsid w:val="00790758"/>
    <w:rsid w:val="00797BA8"/>
    <w:rsid w:val="007A4182"/>
    <w:rsid w:val="007A6325"/>
    <w:rsid w:val="007C3118"/>
    <w:rsid w:val="007D0955"/>
    <w:rsid w:val="007E172F"/>
    <w:rsid w:val="007E206F"/>
    <w:rsid w:val="007E311F"/>
    <w:rsid w:val="007F3826"/>
    <w:rsid w:val="0080020D"/>
    <w:rsid w:val="0080412F"/>
    <w:rsid w:val="00813351"/>
    <w:rsid w:val="00816B5F"/>
    <w:rsid w:val="0082062C"/>
    <w:rsid w:val="008235C4"/>
    <w:rsid w:val="008239ED"/>
    <w:rsid w:val="00841E15"/>
    <w:rsid w:val="00846EC0"/>
    <w:rsid w:val="00852ECE"/>
    <w:rsid w:val="00861E36"/>
    <w:rsid w:val="00872751"/>
    <w:rsid w:val="00874700"/>
    <w:rsid w:val="00877C9D"/>
    <w:rsid w:val="00881E6A"/>
    <w:rsid w:val="00882C7C"/>
    <w:rsid w:val="0088509A"/>
    <w:rsid w:val="008869BC"/>
    <w:rsid w:val="00891DB4"/>
    <w:rsid w:val="00895A56"/>
    <w:rsid w:val="008967EE"/>
    <w:rsid w:val="008A5ABB"/>
    <w:rsid w:val="008B1167"/>
    <w:rsid w:val="008C5FA7"/>
    <w:rsid w:val="008D6879"/>
    <w:rsid w:val="008E1E81"/>
    <w:rsid w:val="008E31FF"/>
    <w:rsid w:val="008E3C53"/>
    <w:rsid w:val="008F509A"/>
    <w:rsid w:val="00913EA7"/>
    <w:rsid w:val="00914819"/>
    <w:rsid w:val="00916240"/>
    <w:rsid w:val="00924F57"/>
    <w:rsid w:val="009365C9"/>
    <w:rsid w:val="00936D39"/>
    <w:rsid w:val="009508C9"/>
    <w:rsid w:val="00961D99"/>
    <w:rsid w:val="009722CE"/>
    <w:rsid w:val="00987125"/>
    <w:rsid w:val="009A23CC"/>
    <w:rsid w:val="009B6B8E"/>
    <w:rsid w:val="009E0EEF"/>
    <w:rsid w:val="009F71EA"/>
    <w:rsid w:val="00A01C45"/>
    <w:rsid w:val="00A024EA"/>
    <w:rsid w:val="00A07F1E"/>
    <w:rsid w:val="00A14756"/>
    <w:rsid w:val="00A230E9"/>
    <w:rsid w:val="00A30A54"/>
    <w:rsid w:val="00A406EE"/>
    <w:rsid w:val="00A423AD"/>
    <w:rsid w:val="00A44873"/>
    <w:rsid w:val="00A50B02"/>
    <w:rsid w:val="00A55AE7"/>
    <w:rsid w:val="00A67D63"/>
    <w:rsid w:val="00A73245"/>
    <w:rsid w:val="00A80741"/>
    <w:rsid w:val="00A8150C"/>
    <w:rsid w:val="00A84ED5"/>
    <w:rsid w:val="00AA482B"/>
    <w:rsid w:val="00AB0DF2"/>
    <w:rsid w:val="00AB3AAB"/>
    <w:rsid w:val="00AC0B42"/>
    <w:rsid w:val="00AE7B5C"/>
    <w:rsid w:val="00AF0E36"/>
    <w:rsid w:val="00AF39ED"/>
    <w:rsid w:val="00AF6654"/>
    <w:rsid w:val="00B177F9"/>
    <w:rsid w:val="00B218D8"/>
    <w:rsid w:val="00B21E23"/>
    <w:rsid w:val="00B25342"/>
    <w:rsid w:val="00B33FB5"/>
    <w:rsid w:val="00B62299"/>
    <w:rsid w:val="00B62684"/>
    <w:rsid w:val="00B66AB5"/>
    <w:rsid w:val="00B71125"/>
    <w:rsid w:val="00B754C0"/>
    <w:rsid w:val="00B77EBB"/>
    <w:rsid w:val="00B8031F"/>
    <w:rsid w:val="00B91F5D"/>
    <w:rsid w:val="00BD166C"/>
    <w:rsid w:val="00BE39C6"/>
    <w:rsid w:val="00BE6363"/>
    <w:rsid w:val="00BF0D10"/>
    <w:rsid w:val="00BF69B9"/>
    <w:rsid w:val="00C00E9D"/>
    <w:rsid w:val="00C0513C"/>
    <w:rsid w:val="00C077B4"/>
    <w:rsid w:val="00C103E3"/>
    <w:rsid w:val="00C139D2"/>
    <w:rsid w:val="00C218C6"/>
    <w:rsid w:val="00C22CD8"/>
    <w:rsid w:val="00C27C3C"/>
    <w:rsid w:val="00C3168D"/>
    <w:rsid w:val="00C343E4"/>
    <w:rsid w:val="00C473C0"/>
    <w:rsid w:val="00C609A9"/>
    <w:rsid w:val="00C61A02"/>
    <w:rsid w:val="00C71205"/>
    <w:rsid w:val="00C77D22"/>
    <w:rsid w:val="00C84B7D"/>
    <w:rsid w:val="00CD1FFA"/>
    <w:rsid w:val="00CF5C72"/>
    <w:rsid w:val="00D10627"/>
    <w:rsid w:val="00D10FA1"/>
    <w:rsid w:val="00D20995"/>
    <w:rsid w:val="00D20A65"/>
    <w:rsid w:val="00D241A3"/>
    <w:rsid w:val="00D31DF0"/>
    <w:rsid w:val="00D43CD8"/>
    <w:rsid w:val="00D502D6"/>
    <w:rsid w:val="00D53E67"/>
    <w:rsid w:val="00D56E2B"/>
    <w:rsid w:val="00D62CDF"/>
    <w:rsid w:val="00D672D0"/>
    <w:rsid w:val="00D74140"/>
    <w:rsid w:val="00D8708B"/>
    <w:rsid w:val="00D90B02"/>
    <w:rsid w:val="00D94291"/>
    <w:rsid w:val="00DA0BE6"/>
    <w:rsid w:val="00DA440D"/>
    <w:rsid w:val="00DA68BF"/>
    <w:rsid w:val="00DB3FA3"/>
    <w:rsid w:val="00DB474A"/>
    <w:rsid w:val="00DD0114"/>
    <w:rsid w:val="00DD15B4"/>
    <w:rsid w:val="00DE2098"/>
    <w:rsid w:val="00DE3694"/>
    <w:rsid w:val="00DF66A2"/>
    <w:rsid w:val="00E10204"/>
    <w:rsid w:val="00E167D2"/>
    <w:rsid w:val="00E243FE"/>
    <w:rsid w:val="00E27628"/>
    <w:rsid w:val="00E30878"/>
    <w:rsid w:val="00E36959"/>
    <w:rsid w:val="00E5737C"/>
    <w:rsid w:val="00E57999"/>
    <w:rsid w:val="00E604EB"/>
    <w:rsid w:val="00E606E0"/>
    <w:rsid w:val="00E67DE8"/>
    <w:rsid w:val="00E711E2"/>
    <w:rsid w:val="00E7568C"/>
    <w:rsid w:val="00E82749"/>
    <w:rsid w:val="00E83791"/>
    <w:rsid w:val="00E84B1B"/>
    <w:rsid w:val="00E91E0A"/>
    <w:rsid w:val="00E943A4"/>
    <w:rsid w:val="00EA6A14"/>
    <w:rsid w:val="00EB0DDA"/>
    <w:rsid w:val="00EB2F93"/>
    <w:rsid w:val="00EC0A0C"/>
    <w:rsid w:val="00EC4581"/>
    <w:rsid w:val="00EE0FEF"/>
    <w:rsid w:val="00EF2C71"/>
    <w:rsid w:val="00F10550"/>
    <w:rsid w:val="00F20DCE"/>
    <w:rsid w:val="00F30BB5"/>
    <w:rsid w:val="00F373C5"/>
    <w:rsid w:val="00F47AE0"/>
    <w:rsid w:val="00F81296"/>
    <w:rsid w:val="00F85041"/>
    <w:rsid w:val="00F96A28"/>
    <w:rsid w:val="00FB1E81"/>
    <w:rsid w:val="00FB32F0"/>
    <w:rsid w:val="00FC0679"/>
    <w:rsid w:val="00FC0899"/>
    <w:rsid w:val="00FC5A3C"/>
    <w:rsid w:val="00FD2211"/>
    <w:rsid w:val="00FE074A"/>
    <w:rsid w:val="00F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BE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0D2BE8"/>
    <w:pPr>
      <w:keepNext/>
      <w:tabs>
        <w:tab w:val="left" w:leader="dot" w:pos="1418"/>
      </w:tabs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0D2BE8"/>
    <w:pPr>
      <w:keepNext/>
      <w:jc w:val="center"/>
      <w:outlineLvl w:val="1"/>
    </w:pPr>
    <w:rPr>
      <w:rFonts w:ascii="Batang" w:hAnsi="Batang"/>
      <w:b/>
      <w:smallCaps/>
    </w:rPr>
  </w:style>
  <w:style w:type="paragraph" w:styleId="Titolo5">
    <w:name w:val="heading 5"/>
    <w:basedOn w:val="Normale"/>
    <w:next w:val="Normale"/>
    <w:qFormat/>
    <w:rsid w:val="000D2B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2BE8"/>
    <w:pPr>
      <w:tabs>
        <w:tab w:val="center" w:pos="4819"/>
        <w:tab w:val="right" w:pos="9638"/>
      </w:tabs>
      <w:spacing w:after="60"/>
      <w:jc w:val="left"/>
    </w:pPr>
  </w:style>
  <w:style w:type="paragraph" w:styleId="Pidipagina">
    <w:name w:val="footer"/>
    <w:basedOn w:val="Normale"/>
    <w:link w:val="PidipaginaCarattere"/>
    <w:rsid w:val="000D2BE8"/>
    <w:pPr>
      <w:tabs>
        <w:tab w:val="center" w:pos="4819"/>
        <w:tab w:val="right" w:pos="9638"/>
      </w:tabs>
      <w:spacing w:before="40" w:after="0"/>
    </w:pPr>
    <w:rPr>
      <w:sz w:val="16"/>
    </w:rPr>
  </w:style>
  <w:style w:type="character" w:styleId="Numeropagina">
    <w:name w:val="page number"/>
    <w:basedOn w:val="Carpredefinitoparagrafo"/>
    <w:rsid w:val="000D2BE8"/>
  </w:style>
  <w:style w:type="paragraph" w:styleId="Testonormale">
    <w:name w:val="Plain Text"/>
    <w:basedOn w:val="Normale"/>
    <w:rsid w:val="000D2BE8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styleId="Collegamentovisitato">
    <w:name w:val="FollowedHyperlink"/>
    <w:rsid w:val="008E31FF"/>
    <w:rPr>
      <w:color w:val="800080"/>
      <w:u w:val="single"/>
    </w:rPr>
  </w:style>
  <w:style w:type="character" w:styleId="Collegamentoipertestuale">
    <w:name w:val="Hyperlink"/>
    <w:rsid w:val="000D2BE8"/>
    <w:rPr>
      <w:color w:val="0000FF"/>
      <w:u w:val="single"/>
    </w:rPr>
  </w:style>
  <w:style w:type="paragraph" w:styleId="Testofumetto">
    <w:name w:val="Balloon Text"/>
    <w:basedOn w:val="Normale"/>
    <w:semiHidden/>
    <w:rsid w:val="000D2BE8"/>
    <w:rPr>
      <w:rFonts w:ascii="Tahoma" w:hAnsi="Tahoma" w:cs="Tahoma"/>
      <w:sz w:val="16"/>
      <w:szCs w:val="16"/>
    </w:rPr>
  </w:style>
  <w:style w:type="paragraph" w:customStyle="1" w:styleId="Pag1pi">
    <w:name w:val="Pag.1.pié"/>
    <w:basedOn w:val="Normale"/>
    <w:rsid w:val="000D2BE8"/>
    <w:pPr>
      <w:spacing w:before="60" w:after="0"/>
      <w:jc w:val="left"/>
    </w:pPr>
    <w:rPr>
      <w:rFonts w:cs="Arial"/>
      <w:i/>
      <w:sz w:val="16"/>
      <w:szCs w:val="16"/>
    </w:rPr>
  </w:style>
  <w:style w:type="paragraph" w:customStyle="1" w:styleId="Pag1int">
    <w:name w:val="Pag.1.int"/>
    <w:basedOn w:val="Normale"/>
    <w:rsid w:val="000D2BE8"/>
    <w:pPr>
      <w:spacing w:after="60"/>
      <w:jc w:val="right"/>
    </w:pPr>
    <w:rPr>
      <w:rFonts w:ascii="Georgia" w:hAnsi="Georgia" w:cs="Arial"/>
      <w:bCs/>
    </w:rPr>
  </w:style>
  <w:style w:type="paragraph" w:customStyle="1" w:styleId="Pag2int">
    <w:name w:val="Pag.2.int"/>
    <w:basedOn w:val="Intestazione"/>
    <w:rsid w:val="000D2BE8"/>
    <w:pPr>
      <w:tabs>
        <w:tab w:val="clear" w:pos="9638"/>
      </w:tabs>
      <w:ind w:right="68"/>
      <w:jc w:val="right"/>
    </w:pPr>
    <w:rPr>
      <w:b/>
      <w:i/>
      <w:sz w:val="16"/>
      <w:szCs w:val="16"/>
    </w:rPr>
  </w:style>
  <w:style w:type="character" w:styleId="Enfasigrassetto">
    <w:name w:val="Strong"/>
    <w:uiPriority w:val="22"/>
    <w:qFormat/>
    <w:rsid w:val="00390BFA"/>
    <w:rPr>
      <w:b/>
      <w:bCs/>
    </w:rPr>
  </w:style>
  <w:style w:type="table" w:styleId="Grigliatabella">
    <w:name w:val="Table Grid"/>
    <w:basedOn w:val="Tabellanormale"/>
    <w:uiPriority w:val="59"/>
    <w:rsid w:val="00730F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C27C3C"/>
    <w:rPr>
      <w:rFonts w:ascii="Arial" w:hAnsi="Arial"/>
    </w:rPr>
  </w:style>
  <w:style w:type="character" w:customStyle="1" w:styleId="PidipaginaCarattere">
    <w:name w:val="Piè di pagina Carattere"/>
    <w:link w:val="Pidipagina"/>
    <w:rsid w:val="003B3DB2"/>
    <w:rPr>
      <w:rFonts w:ascii="Arial" w:hAnsi="Arial"/>
      <w:sz w:val="16"/>
    </w:rPr>
  </w:style>
  <w:style w:type="paragraph" w:styleId="Paragrafoelenco">
    <w:name w:val="List Paragraph"/>
    <w:basedOn w:val="Normale"/>
    <w:uiPriority w:val="34"/>
    <w:qFormat/>
    <w:rsid w:val="00EC0A0C"/>
    <w:pPr>
      <w:ind w:left="708"/>
    </w:pPr>
  </w:style>
  <w:style w:type="paragraph" w:customStyle="1" w:styleId="Default">
    <w:name w:val="Default"/>
    <w:rsid w:val="00AF66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3378E-06E8-412C-9AAA-89884B37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Manager>Torre Maurizio</Manager>
  <Company>Provincia di Genova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2211</dc:creator>
  <cp:lastModifiedBy>margherita.fontana</cp:lastModifiedBy>
  <cp:revision>2</cp:revision>
  <cp:lastPrinted>2022-09-29T07:18:00Z</cp:lastPrinted>
  <dcterms:created xsi:type="dcterms:W3CDTF">2022-09-29T13:18:00Z</dcterms:created>
  <dcterms:modified xsi:type="dcterms:W3CDTF">2022-09-29T13:18:00Z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uttura">
    <vt:lpwstr>Area 03 Acquisti e Patrimonio</vt:lpwstr>
  </property>
  <property fmtid="{D5CDD505-2E9C-101B-9397-08002B2CF9AE}" pid="3" name="Denominazione org.">
    <vt:lpwstr>Servizio Gare e Contratti</vt:lpwstr>
  </property>
  <property fmtid="{D5CDD505-2E9C-101B-9397-08002B2CF9AE}" pid="4" name="Unità operativa">
    <vt:lpwstr>Ufficio procedure di gara</vt:lpwstr>
  </property>
  <property fmtid="{D5CDD505-2E9C-101B-9397-08002B2CF9AE}" pid="5" name="Indirizzo">
    <vt:lpwstr>16122 Genova - Piazzale Mazzini, 2</vt:lpwstr>
  </property>
  <property fmtid="{D5CDD505-2E9C-101B-9397-08002B2CF9AE}" pid="6" name="Telefono">
    <vt:lpwstr>010.5499.1</vt:lpwstr>
  </property>
  <property fmtid="{D5CDD505-2E9C-101B-9397-08002B2CF9AE}" pid="7" name="Fax">
    <vt:lpwstr>010.5499.443</vt:lpwstr>
  </property>
  <property fmtid="{D5CDD505-2E9C-101B-9397-08002B2CF9AE}" pid="8" name="e-mail">
    <vt:lpwstr>gare.contratti@provincia.genova.it</vt:lpwstr>
  </property>
</Properties>
</file>